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14AF" w:rsidRDefault="00F772A5">
      <w:pPr>
        <w:pStyle w:val="Heading1"/>
        <w:spacing w:before="90" w:line="322" w:lineRule="exact"/>
        <w:ind w:left="2994"/>
        <w:rPr>
          <w:spacing w:val="-12"/>
          <w:sz w:val="40"/>
          <w:szCs w:val="40"/>
        </w:rPr>
      </w:pPr>
      <w:r>
        <w:rPr>
          <w:spacing w:val="-12"/>
          <w:sz w:val="40"/>
          <w:szCs w:val="40"/>
        </w:rPr>
        <w:t>“</w:t>
      </w:r>
      <w:r w:rsidR="00627B5C" w:rsidRPr="00F772A5">
        <w:rPr>
          <w:spacing w:val="-12"/>
          <w:sz w:val="40"/>
          <w:szCs w:val="40"/>
        </w:rPr>
        <w:t>Enter</w:t>
      </w:r>
      <w:r w:rsidR="00627B5C" w:rsidRPr="00F772A5">
        <w:rPr>
          <w:spacing w:val="-34"/>
          <w:sz w:val="40"/>
          <w:szCs w:val="40"/>
        </w:rPr>
        <w:t xml:space="preserve"> </w:t>
      </w:r>
      <w:r w:rsidR="00627B5C" w:rsidRPr="00F772A5">
        <w:rPr>
          <w:spacing w:val="-12"/>
          <w:sz w:val="40"/>
          <w:szCs w:val="40"/>
        </w:rPr>
        <w:t>Your</w:t>
      </w:r>
      <w:r w:rsidR="00627B5C" w:rsidRPr="00F772A5">
        <w:rPr>
          <w:spacing w:val="-24"/>
          <w:sz w:val="40"/>
          <w:szCs w:val="40"/>
        </w:rPr>
        <w:t xml:space="preserve"> </w:t>
      </w:r>
      <w:r w:rsidR="00627B5C" w:rsidRPr="00F772A5">
        <w:rPr>
          <w:spacing w:val="-12"/>
          <w:sz w:val="40"/>
          <w:szCs w:val="40"/>
        </w:rPr>
        <w:t>Title</w:t>
      </w:r>
      <w:r w:rsidR="00627B5C" w:rsidRPr="00F772A5">
        <w:rPr>
          <w:spacing w:val="-18"/>
          <w:sz w:val="40"/>
          <w:szCs w:val="40"/>
        </w:rPr>
        <w:t xml:space="preserve"> </w:t>
      </w:r>
      <w:r w:rsidR="00627B5C" w:rsidRPr="00F772A5">
        <w:rPr>
          <w:spacing w:val="-12"/>
          <w:sz w:val="40"/>
          <w:szCs w:val="40"/>
        </w:rPr>
        <w:t>Here</w:t>
      </w:r>
      <w:r>
        <w:rPr>
          <w:spacing w:val="-12"/>
          <w:sz w:val="40"/>
          <w:szCs w:val="40"/>
        </w:rPr>
        <w:t>”</w:t>
      </w:r>
    </w:p>
    <w:p w:rsidR="005733EA" w:rsidRPr="005733EA" w:rsidRDefault="005733EA" w:rsidP="005733EA">
      <w:pPr>
        <w:pStyle w:val="NormalWeb"/>
        <w:rPr>
          <w:sz w:val="22"/>
          <w:szCs w:val="22"/>
        </w:rPr>
      </w:pPr>
      <w:r w:rsidRPr="005733EA">
        <w:rPr>
          <w:sz w:val="22"/>
          <w:szCs w:val="22"/>
        </w:rPr>
        <w:t xml:space="preserve">The title should be </w:t>
      </w:r>
      <w:r w:rsidRPr="005733EA">
        <w:rPr>
          <w:rStyle w:val="Strong"/>
          <w:sz w:val="22"/>
          <w:szCs w:val="22"/>
        </w:rPr>
        <w:t>specific, informative, concise, and relevant</w:t>
      </w:r>
      <w:r w:rsidRPr="005733EA">
        <w:rPr>
          <w:sz w:val="22"/>
          <w:szCs w:val="22"/>
        </w:rPr>
        <w:t xml:space="preserve"> to the research presented.</w:t>
      </w:r>
    </w:p>
    <w:p w:rsidR="005733EA" w:rsidRPr="005733EA" w:rsidRDefault="005733EA" w:rsidP="005733EA">
      <w:pPr>
        <w:pStyle w:val="NormalWeb"/>
        <w:rPr>
          <w:sz w:val="22"/>
          <w:szCs w:val="22"/>
        </w:rPr>
      </w:pPr>
      <w:r w:rsidRPr="005733EA">
        <w:rPr>
          <w:rStyle w:val="Strong"/>
          <w:sz w:val="22"/>
          <w:szCs w:val="22"/>
        </w:rPr>
        <w:t>Guidelines</w:t>
      </w:r>
    </w:p>
    <w:p w:rsidR="005733EA" w:rsidRPr="005733EA" w:rsidRDefault="005733EA" w:rsidP="005733EA">
      <w:pPr>
        <w:pStyle w:val="NormalWeb"/>
        <w:numPr>
          <w:ilvl w:val="0"/>
          <w:numId w:val="6"/>
        </w:numPr>
        <w:rPr>
          <w:sz w:val="22"/>
          <w:szCs w:val="22"/>
        </w:rPr>
      </w:pPr>
      <w:r w:rsidRPr="005733EA">
        <w:rPr>
          <w:sz w:val="22"/>
          <w:szCs w:val="22"/>
        </w:rPr>
        <w:t xml:space="preserve">Use </w:t>
      </w:r>
      <w:r w:rsidRPr="005733EA">
        <w:rPr>
          <w:rStyle w:val="Strong"/>
          <w:sz w:val="22"/>
          <w:szCs w:val="22"/>
        </w:rPr>
        <w:t>Title Case</w:t>
      </w:r>
      <w:r w:rsidRPr="005733EA">
        <w:rPr>
          <w:sz w:val="22"/>
          <w:szCs w:val="22"/>
        </w:rPr>
        <w:t>.</w:t>
      </w:r>
    </w:p>
    <w:p w:rsidR="005733EA" w:rsidRPr="005733EA" w:rsidRDefault="005733EA" w:rsidP="005733EA">
      <w:pPr>
        <w:pStyle w:val="NormalWeb"/>
        <w:numPr>
          <w:ilvl w:val="0"/>
          <w:numId w:val="6"/>
        </w:numPr>
        <w:rPr>
          <w:sz w:val="22"/>
          <w:szCs w:val="22"/>
        </w:rPr>
      </w:pPr>
      <w:r w:rsidRPr="005733EA">
        <w:rPr>
          <w:sz w:val="22"/>
          <w:szCs w:val="22"/>
        </w:rPr>
        <w:t>Avoid abbreviations and acronyms unless they are widely recognized or defined.</w:t>
      </w:r>
    </w:p>
    <w:p w:rsidR="005733EA" w:rsidRPr="005733EA" w:rsidRDefault="005733EA" w:rsidP="005733EA">
      <w:pPr>
        <w:pStyle w:val="NormalWeb"/>
        <w:numPr>
          <w:ilvl w:val="0"/>
          <w:numId w:val="6"/>
        </w:numPr>
        <w:rPr>
          <w:sz w:val="22"/>
          <w:szCs w:val="22"/>
        </w:rPr>
      </w:pPr>
      <w:r w:rsidRPr="005733EA">
        <w:rPr>
          <w:sz w:val="22"/>
          <w:szCs w:val="22"/>
        </w:rPr>
        <w:t>Keep the title brief and descriptive.</w:t>
      </w:r>
    </w:p>
    <w:p w:rsidR="005733EA" w:rsidRPr="005733EA" w:rsidRDefault="005733EA" w:rsidP="005733EA">
      <w:pPr>
        <w:pStyle w:val="NormalWeb"/>
        <w:numPr>
          <w:ilvl w:val="0"/>
          <w:numId w:val="6"/>
        </w:numPr>
        <w:rPr>
          <w:sz w:val="22"/>
          <w:szCs w:val="22"/>
        </w:rPr>
      </w:pPr>
      <w:r w:rsidRPr="005733EA">
        <w:rPr>
          <w:sz w:val="22"/>
          <w:szCs w:val="22"/>
        </w:rPr>
        <w:t>Ensure consistency with the style of other papers in the conference proceedings.</w:t>
      </w:r>
    </w:p>
    <w:p w:rsidR="005733EA" w:rsidRPr="005733EA" w:rsidRDefault="005733EA" w:rsidP="005733EA">
      <w:pPr>
        <w:pStyle w:val="NormalWeb"/>
        <w:numPr>
          <w:ilvl w:val="0"/>
          <w:numId w:val="6"/>
        </w:numPr>
        <w:rPr>
          <w:sz w:val="22"/>
          <w:szCs w:val="22"/>
        </w:rPr>
      </w:pPr>
      <w:r w:rsidRPr="005733EA">
        <w:rPr>
          <w:sz w:val="22"/>
          <w:szCs w:val="22"/>
        </w:rPr>
        <w:t xml:space="preserve">Provide a </w:t>
      </w:r>
      <w:r w:rsidRPr="005733EA">
        <w:rPr>
          <w:rStyle w:val="Strong"/>
          <w:sz w:val="22"/>
          <w:szCs w:val="22"/>
        </w:rPr>
        <w:t>running title</w:t>
      </w:r>
      <w:r w:rsidRPr="005733EA">
        <w:rPr>
          <w:sz w:val="22"/>
          <w:szCs w:val="22"/>
        </w:rPr>
        <w:t xml:space="preserve"> of </w:t>
      </w:r>
      <w:r w:rsidRPr="005733EA">
        <w:rPr>
          <w:rStyle w:val="Strong"/>
          <w:sz w:val="22"/>
          <w:szCs w:val="22"/>
        </w:rPr>
        <w:t>no more than 45 characters (including spaces)</w:t>
      </w:r>
      <w:r w:rsidRPr="005733EA">
        <w:rPr>
          <w:sz w:val="22"/>
          <w:szCs w:val="22"/>
        </w:rPr>
        <w:t>.</w:t>
      </w:r>
    </w:p>
    <w:p w:rsidR="005733EA" w:rsidRPr="005733EA" w:rsidRDefault="005733EA" w:rsidP="005733EA">
      <w:pPr>
        <w:pStyle w:val="Heading2"/>
        <w:rPr>
          <w:sz w:val="22"/>
          <w:szCs w:val="22"/>
        </w:rPr>
      </w:pPr>
      <w:r w:rsidRPr="005733EA">
        <w:rPr>
          <w:sz w:val="22"/>
          <w:szCs w:val="22"/>
        </w:rPr>
        <w:t>Authors</w:t>
      </w:r>
    </w:p>
    <w:p w:rsidR="005733EA" w:rsidRPr="005733EA" w:rsidRDefault="005733EA" w:rsidP="005733EA">
      <w:pPr>
        <w:pStyle w:val="NormalWeb"/>
        <w:rPr>
          <w:sz w:val="22"/>
          <w:szCs w:val="22"/>
        </w:rPr>
      </w:pPr>
      <w:r w:rsidRPr="005733EA">
        <w:rPr>
          <w:rStyle w:val="Strong"/>
          <w:sz w:val="22"/>
          <w:szCs w:val="22"/>
        </w:rPr>
        <w:t>First Author¹, Second Author², Third Author³</w:t>
      </w:r>
    </w:p>
    <w:p w:rsidR="005733EA" w:rsidRPr="005733EA" w:rsidRDefault="005733EA" w:rsidP="005733EA">
      <w:pPr>
        <w:pStyle w:val="NormalWeb"/>
        <w:rPr>
          <w:sz w:val="22"/>
          <w:szCs w:val="22"/>
        </w:rPr>
      </w:pPr>
      <w:r w:rsidRPr="005733EA">
        <w:rPr>
          <w:sz w:val="22"/>
          <w:szCs w:val="22"/>
        </w:rPr>
        <w:t>Authors should include only those who have made a significant intellectual contribution to the research and manuscript preparation.</w:t>
      </w:r>
    </w:p>
    <w:p w:rsidR="005733EA" w:rsidRPr="005733EA" w:rsidRDefault="005733EA" w:rsidP="005733EA">
      <w:pPr>
        <w:pStyle w:val="Heading3"/>
      </w:pPr>
      <w:r w:rsidRPr="005733EA">
        <w:t>Author Guidelines</w:t>
      </w:r>
    </w:p>
    <w:p w:rsidR="005733EA" w:rsidRPr="005733EA" w:rsidRDefault="005733EA" w:rsidP="005733EA">
      <w:pPr>
        <w:pStyle w:val="NormalWeb"/>
        <w:numPr>
          <w:ilvl w:val="0"/>
          <w:numId w:val="7"/>
        </w:numPr>
        <w:rPr>
          <w:sz w:val="22"/>
          <w:szCs w:val="22"/>
        </w:rPr>
      </w:pPr>
      <w:r w:rsidRPr="005733EA">
        <w:rPr>
          <w:sz w:val="22"/>
          <w:szCs w:val="22"/>
        </w:rPr>
        <w:t xml:space="preserve">Use </w:t>
      </w:r>
      <w:r w:rsidRPr="005733EA">
        <w:rPr>
          <w:rStyle w:val="Strong"/>
          <w:sz w:val="22"/>
          <w:szCs w:val="22"/>
        </w:rPr>
        <w:t>full first names</w:t>
      </w:r>
      <w:r w:rsidRPr="005733EA">
        <w:rPr>
          <w:sz w:val="22"/>
          <w:szCs w:val="22"/>
        </w:rPr>
        <w:t xml:space="preserve"> (do not use initials only).</w:t>
      </w:r>
    </w:p>
    <w:p w:rsidR="005733EA" w:rsidRPr="005733EA" w:rsidRDefault="005733EA" w:rsidP="005733EA">
      <w:pPr>
        <w:pStyle w:val="NormalWeb"/>
        <w:numPr>
          <w:ilvl w:val="0"/>
          <w:numId w:val="7"/>
        </w:numPr>
        <w:rPr>
          <w:sz w:val="22"/>
          <w:szCs w:val="22"/>
        </w:rPr>
      </w:pPr>
      <w:r w:rsidRPr="005733EA">
        <w:rPr>
          <w:sz w:val="22"/>
          <w:szCs w:val="22"/>
        </w:rPr>
        <w:t>Separate author names with commas.</w:t>
      </w:r>
    </w:p>
    <w:p w:rsidR="005733EA" w:rsidRPr="005733EA" w:rsidRDefault="005733EA" w:rsidP="005733EA">
      <w:pPr>
        <w:pStyle w:val="NormalWeb"/>
        <w:numPr>
          <w:ilvl w:val="0"/>
          <w:numId w:val="7"/>
        </w:numPr>
        <w:rPr>
          <w:sz w:val="22"/>
          <w:szCs w:val="22"/>
        </w:rPr>
      </w:pPr>
      <w:r w:rsidRPr="005733EA">
        <w:rPr>
          <w:sz w:val="22"/>
          <w:szCs w:val="22"/>
        </w:rPr>
        <w:t>Link authors to their affiliations using superscript numbers.</w:t>
      </w:r>
    </w:p>
    <w:p w:rsidR="005733EA" w:rsidRPr="005733EA" w:rsidRDefault="005733EA" w:rsidP="005733EA">
      <w:pPr>
        <w:pStyle w:val="Heading3"/>
      </w:pPr>
      <w:r w:rsidRPr="005733EA">
        <w:t>Affiliations</w:t>
      </w:r>
    </w:p>
    <w:p w:rsidR="005733EA" w:rsidRPr="005733EA" w:rsidRDefault="005733EA" w:rsidP="005733EA">
      <w:pPr>
        <w:pStyle w:val="NormalWeb"/>
        <w:rPr>
          <w:sz w:val="22"/>
          <w:szCs w:val="22"/>
        </w:rPr>
      </w:pPr>
      <w:r w:rsidRPr="005733EA">
        <w:rPr>
          <w:sz w:val="22"/>
          <w:szCs w:val="22"/>
        </w:rPr>
        <w:t>¹ Department/School/Centre, University/Institute/Organization, City, State (if applicable), Country</w:t>
      </w:r>
    </w:p>
    <w:p w:rsidR="005733EA" w:rsidRPr="005733EA" w:rsidRDefault="005733EA" w:rsidP="005733EA">
      <w:pPr>
        <w:pStyle w:val="NormalWeb"/>
        <w:rPr>
          <w:sz w:val="22"/>
          <w:szCs w:val="22"/>
        </w:rPr>
      </w:pPr>
      <w:r w:rsidRPr="005733EA">
        <w:rPr>
          <w:sz w:val="22"/>
          <w:szCs w:val="22"/>
        </w:rPr>
        <w:t>² Department/School/Centre, University/Institute/Organization, City, State (if applicable), Country</w:t>
      </w:r>
    </w:p>
    <w:p w:rsidR="005733EA" w:rsidRPr="005733EA" w:rsidRDefault="005733EA" w:rsidP="005733EA">
      <w:pPr>
        <w:pStyle w:val="NormalWeb"/>
        <w:rPr>
          <w:sz w:val="22"/>
          <w:szCs w:val="22"/>
        </w:rPr>
      </w:pPr>
      <w:r w:rsidRPr="005733EA">
        <w:rPr>
          <w:sz w:val="22"/>
          <w:szCs w:val="22"/>
        </w:rPr>
        <w:t>³ Department/School/Centre, University/Institute/Organization, City, State (if applicable), Country</w:t>
      </w:r>
    </w:p>
    <w:p w:rsidR="005733EA" w:rsidRPr="005733EA" w:rsidRDefault="005733EA" w:rsidP="005733EA">
      <w:pPr>
        <w:pStyle w:val="NormalWeb"/>
        <w:rPr>
          <w:sz w:val="22"/>
          <w:szCs w:val="22"/>
        </w:rPr>
      </w:pPr>
      <w:r w:rsidRPr="005733EA">
        <w:rPr>
          <w:rStyle w:val="Strong"/>
          <w:sz w:val="22"/>
          <w:szCs w:val="22"/>
        </w:rPr>
        <w:t>Notes</w:t>
      </w:r>
    </w:p>
    <w:p w:rsidR="005733EA" w:rsidRPr="005733EA" w:rsidRDefault="005733EA" w:rsidP="005733EA">
      <w:pPr>
        <w:pStyle w:val="NormalWeb"/>
        <w:numPr>
          <w:ilvl w:val="0"/>
          <w:numId w:val="8"/>
        </w:numPr>
        <w:rPr>
          <w:sz w:val="22"/>
          <w:szCs w:val="22"/>
        </w:rPr>
      </w:pPr>
      <w:r w:rsidRPr="005733EA">
        <w:rPr>
          <w:sz w:val="22"/>
          <w:szCs w:val="22"/>
        </w:rPr>
        <w:t>Include department, institution, city, and country.</w:t>
      </w:r>
    </w:p>
    <w:p w:rsidR="005733EA" w:rsidRPr="005733EA" w:rsidRDefault="005733EA" w:rsidP="005733EA">
      <w:pPr>
        <w:pStyle w:val="NormalWeb"/>
        <w:numPr>
          <w:ilvl w:val="0"/>
          <w:numId w:val="8"/>
        </w:numPr>
        <w:rPr>
          <w:sz w:val="22"/>
          <w:szCs w:val="22"/>
        </w:rPr>
      </w:pPr>
      <w:r w:rsidRPr="005733EA">
        <w:rPr>
          <w:sz w:val="22"/>
          <w:szCs w:val="22"/>
        </w:rPr>
        <w:t xml:space="preserve">Include the state only for affiliations in the </w:t>
      </w:r>
      <w:r w:rsidRPr="005733EA">
        <w:rPr>
          <w:rStyle w:val="Strong"/>
          <w:sz w:val="22"/>
          <w:szCs w:val="22"/>
        </w:rPr>
        <w:t>USA</w:t>
      </w:r>
      <w:r w:rsidRPr="005733EA">
        <w:rPr>
          <w:sz w:val="22"/>
          <w:szCs w:val="22"/>
        </w:rPr>
        <w:t xml:space="preserve"> and </w:t>
      </w:r>
      <w:r w:rsidRPr="005733EA">
        <w:rPr>
          <w:rStyle w:val="Strong"/>
          <w:sz w:val="22"/>
          <w:szCs w:val="22"/>
        </w:rPr>
        <w:t>Australia</w:t>
      </w:r>
      <w:r w:rsidRPr="005733EA">
        <w:rPr>
          <w:sz w:val="22"/>
          <w:szCs w:val="22"/>
        </w:rPr>
        <w:t>.</w:t>
      </w:r>
    </w:p>
    <w:p w:rsidR="005733EA" w:rsidRPr="005733EA" w:rsidRDefault="005733EA" w:rsidP="005733EA">
      <w:pPr>
        <w:pStyle w:val="NormalWeb"/>
        <w:numPr>
          <w:ilvl w:val="0"/>
          <w:numId w:val="8"/>
        </w:numPr>
        <w:rPr>
          <w:sz w:val="22"/>
          <w:szCs w:val="22"/>
        </w:rPr>
      </w:pPr>
      <w:r w:rsidRPr="005733EA">
        <w:rPr>
          <w:sz w:val="22"/>
          <w:szCs w:val="22"/>
        </w:rPr>
        <w:t>Do not include street addresses or postal codes.</w:t>
      </w:r>
    </w:p>
    <w:p w:rsidR="005733EA" w:rsidRPr="005733EA" w:rsidRDefault="005733EA" w:rsidP="005733EA"/>
    <w:p w:rsidR="005733EA" w:rsidRPr="005733EA" w:rsidRDefault="005733EA" w:rsidP="005733EA">
      <w:pPr>
        <w:pStyle w:val="Heading1"/>
        <w:rPr>
          <w:sz w:val="22"/>
          <w:szCs w:val="22"/>
        </w:rPr>
      </w:pPr>
      <w:r w:rsidRPr="005733EA">
        <w:rPr>
          <w:sz w:val="22"/>
          <w:szCs w:val="22"/>
        </w:rPr>
        <w:t>Abstract</w:t>
      </w:r>
    </w:p>
    <w:p w:rsidR="005733EA" w:rsidRPr="005733EA" w:rsidRDefault="005733EA" w:rsidP="005733EA">
      <w:pPr>
        <w:pStyle w:val="NormalWeb"/>
        <w:rPr>
          <w:sz w:val="22"/>
          <w:szCs w:val="22"/>
        </w:rPr>
      </w:pPr>
      <w:r w:rsidRPr="005733EA">
        <w:rPr>
          <w:sz w:val="22"/>
          <w:szCs w:val="22"/>
        </w:rPr>
        <w:t>The abstract should briefly describe:</w:t>
      </w:r>
    </w:p>
    <w:p w:rsidR="005733EA" w:rsidRPr="005733EA" w:rsidRDefault="005733EA" w:rsidP="005733EA">
      <w:pPr>
        <w:pStyle w:val="NormalWeb"/>
        <w:numPr>
          <w:ilvl w:val="0"/>
          <w:numId w:val="9"/>
        </w:numPr>
        <w:rPr>
          <w:sz w:val="22"/>
          <w:szCs w:val="22"/>
        </w:rPr>
      </w:pPr>
      <w:r w:rsidRPr="005733EA">
        <w:rPr>
          <w:sz w:val="22"/>
          <w:szCs w:val="22"/>
        </w:rPr>
        <w:t>Background and significance</w:t>
      </w:r>
    </w:p>
    <w:p w:rsidR="005733EA" w:rsidRPr="005733EA" w:rsidRDefault="005733EA" w:rsidP="005733EA">
      <w:pPr>
        <w:pStyle w:val="NormalWeb"/>
        <w:numPr>
          <w:ilvl w:val="0"/>
          <w:numId w:val="9"/>
        </w:numPr>
        <w:rPr>
          <w:sz w:val="22"/>
          <w:szCs w:val="22"/>
        </w:rPr>
      </w:pPr>
      <w:r w:rsidRPr="005733EA">
        <w:rPr>
          <w:sz w:val="22"/>
          <w:szCs w:val="22"/>
        </w:rPr>
        <w:t>Research objectives</w:t>
      </w:r>
    </w:p>
    <w:p w:rsidR="005733EA" w:rsidRPr="005733EA" w:rsidRDefault="005733EA" w:rsidP="005733EA">
      <w:pPr>
        <w:pStyle w:val="NormalWeb"/>
        <w:numPr>
          <w:ilvl w:val="0"/>
          <w:numId w:val="9"/>
        </w:numPr>
        <w:rPr>
          <w:sz w:val="22"/>
          <w:szCs w:val="22"/>
        </w:rPr>
      </w:pPr>
      <w:r w:rsidRPr="005733EA">
        <w:rPr>
          <w:sz w:val="22"/>
          <w:szCs w:val="22"/>
        </w:rPr>
        <w:t>Methodology</w:t>
      </w:r>
    </w:p>
    <w:p w:rsidR="005733EA" w:rsidRPr="005733EA" w:rsidRDefault="005733EA" w:rsidP="005733EA">
      <w:pPr>
        <w:pStyle w:val="NormalWeb"/>
        <w:numPr>
          <w:ilvl w:val="0"/>
          <w:numId w:val="9"/>
        </w:numPr>
        <w:rPr>
          <w:sz w:val="22"/>
          <w:szCs w:val="22"/>
        </w:rPr>
      </w:pPr>
      <w:r w:rsidRPr="005733EA">
        <w:rPr>
          <w:sz w:val="22"/>
          <w:szCs w:val="22"/>
        </w:rPr>
        <w:t>Major findings</w:t>
      </w:r>
    </w:p>
    <w:p w:rsidR="005733EA" w:rsidRPr="005733EA" w:rsidRDefault="005733EA" w:rsidP="005733EA">
      <w:pPr>
        <w:pStyle w:val="NormalWeb"/>
        <w:numPr>
          <w:ilvl w:val="0"/>
          <w:numId w:val="9"/>
        </w:numPr>
        <w:rPr>
          <w:sz w:val="22"/>
          <w:szCs w:val="22"/>
        </w:rPr>
      </w:pPr>
      <w:r w:rsidRPr="005733EA">
        <w:rPr>
          <w:sz w:val="22"/>
          <w:szCs w:val="22"/>
        </w:rPr>
        <w:lastRenderedPageBreak/>
        <w:t>Conclusions</w:t>
      </w:r>
    </w:p>
    <w:p w:rsidR="005733EA" w:rsidRPr="005733EA" w:rsidRDefault="005733EA" w:rsidP="005733EA">
      <w:pPr>
        <w:pStyle w:val="Heading3"/>
      </w:pPr>
      <w:r w:rsidRPr="005733EA">
        <w:t>Abstract Requirements</w:t>
      </w:r>
    </w:p>
    <w:p w:rsidR="005733EA" w:rsidRPr="005733EA" w:rsidRDefault="005733EA" w:rsidP="005733EA">
      <w:pPr>
        <w:pStyle w:val="NormalWeb"/>
        <w:numPr>
          <w:ilvl w:val="0"/>
          <w:numId w:val="10"/>
        </w:numPr>
        <w:rPr>
          <w:sz w:val="22"/>
          <w:szCs w:val="22"/>
        </w:rPr>
      </w:pPr>
      <w:r w:rsidRPr="005733EA">
        <w:rPr>
          <w:sz w:val="22"/>
          <w:szCs w:val="22"/>
        </w:rPr>
        <w:t>Single paragraph only.</w:t>
      </w:r>
    </w:p>
    <w:p w:rsidR="005733EA" w:rsidRPr="005733EA" w:rsidRDefault="005733EA" w:rsidP="005733EA">
      <w:pPr>
        <w:pStyle w:val="NormalWeb"/>
        <w:numPr>
          <w:ilvl w:val="0"/>
          <w:numId w:val="10"/>
        </w:numPr>
        <w:rPr>
          <w:sz w:val="22"/>
          <w:szCs w:val="22"/>
        </w:rPr>
      </w:pPr>
      <w:r w:rsidRPr="005733EA">
        <w:rPr>
          <w:sz w:val="22"/>
          <w:szCs w:val="22"/>
        </w:rPr>
        <w:t>250 words preferred (maximum 300 words).</w:t>
      </w:r>
    </w:p>
    <w:p w:rsidR="005733EA" w:rsidRPr="005733EA" w:rsidRDefault="005733EA" w:rsidP="005733EA">
      <w:pPr>
        <w:pStyle w:val="NormalWeb"/>
        <w:numPr>
          <w:ilvl w:val="0"/>
          <w:numId w:val="10"/>
        </w:numPr>
        <w:rPr>
          <w:sz w:val="22"/>
          <w:szCs w:val="22"/>
        </w:rPr>
      </w:pPr>
      <w:r w:rsidRPr="005733EA">
        <w:rPr>
          <w:sz w:val="22"/>
          <w:szCs w:val="22"/>
        </w:rPr>
        <w:t>Do not include citations.</w:t>
      </w:r>
    </w:p>
    <w:p w:rsidR="005733EA" w:rsidRPr="005733EA" w:rsidRDefault="005733EA" w:rsidP="005733EA">
      <w:pPr>
        <w:pStyle w:val="NormalWeb"/>
        <w:numPr>
          <w:ilvl w:val="0"/>
          <w:numId w:val="10"/>
        </w:numPr>
        <w:rPr>
          <w:sz w:val="22"/>
          <w:szCs w:val="22"/>
        </w:rPr>
      </w:pPr>
      <w:r w:rsidRPr="005733EA">
        <w:rPr>
          <w:sz w:val="22"/>
          <w:szCs w:val="22"/>
        </w:rPr>
        <w:t>Avoid abbreviations unless defined.</w:t>
      </w:r>
    </w:p>
    <w:p w:rsidR="005733EA" w:rsidRPr="005733EA" w:rsidRDefault="005733EA" w:rsidP="005733EA">
      <w:pPr>
        <w:pStyle w:val="NormalWeb"/>
        <w:numPr>
          <w:ilvl w:val="0"/>
          <w:numId w:val="10"/>
        </w:numPr>
        <w:rPr>
          <w:sz w:val="22"/>
          <w:szCs w:val="22"/>
        </w:rPr>
      </w:pPr>
      <w:r w:rsidRPr="005733EA">
        <w:rPr>
          <w:sz w:val="22"/>
          <w:szCs w:val="22"/>
        </w:rPr>
        <w:t>Do not include equations, figures, or tables.</w:t>
      </w:r>
    </w:p>
    <w:p w:rsidR="005733EA" w:rsidRPr="005733EA" w:rsidRDefault="005733EA" w:rsidP="005733EA">
      <w:pPr>
        <w:pStyle w:val="NormalWeb"/>
        <w:rPr>
          <w:sz w:val="22"/>
          <w:szCs w:val="22"/>
        </w:rPr>
      </w:pPr>
      <w:r w:rsidRPr="005733EA">
        <w:rPr>
          <w:rStyle w:val="Strong"/>
          <w:sz w:val="22"/>
          <w:szCs w:val="22"/>
        </w:rPr>
        <w:t>Keywords:</w:t>
      </w:r>
      <w:r w:rsidRPr="005733EA">
        <w:rPr>
          <w:sz w:val="22"/>
          <w:szCs w:val="22"/>
        </w:rPr>
        <w:t xml:space="preserve"> Provide </w:t>
      </w:r>
      <w:r w:rsidRPr="005733EA">
        <w:rPr>
          <w:rStyle w:val="Strong"/>
          <w:sz w:val="22"/>
          <w:szCs w:val="22"/>
        </w:rPr>
        <w:t>8 keywords</w:t>
      </w:r>
      <w:r w:rsidRPr="005733EA">
        <w:rPr>
          <w:sz w:val="22"/>
          <w:szCs w:val="22"/>
        </w:rPr>
        <w:t xml:space="preserve"> that best describe your work.</w:t>
      </w:r>
    </w:p>
    <w:p w:rsidR="005733EA" w:rsidRPr="005733EA" w:rsidRDefault="005733EA" w:rsidP="005733EA">
      <w:pPr>
        <w:pStyle w:val="Heading1"/>
        <w:rPr>
          <w:sz w:val="22"/>
          <w:szCs w:val="22"/>
        </w:rPr>
      </w:pPr>
      <w:r w:rsidRPr="005733EA">
        <w:rPr>
          <w:sz w:val="22"/>
          <w:szCs w:val="22"/>
        </w:rPr>
        <w:t>1 Introduction</w:t>
      </w:r>
    </w:p>
    <w:p w:rsidR="005733EA" w:rsidRPr="005733EA" w:rsidRDefault="005733EA" w:rsidP="005733EA">
      <w:pPr>
        <w:pStyle w:val="NormalWeb"/>
        <w:rPr>
          <w:sz w:val="22"/>
          <w:szCs w:val="22"/>
        </w:rPr>
      </w:pPr>
      <w:r w:rsidRPr="005733EA">
        <w:rPr>
          <w:sz w:val="22"/>
          <w:szCs w:val="22"/>
        </w:rPr>
        <w:t>Introduce the research problem, motivation, objectives, literature background, and organization of the paper.</w:t>
      </w:r>
    </w:p>
    <w:p w:rsidR="005733EA" w:rsidRPr="005733EA" w:rsidRDefault="005733EA" w:rsidP="005733EA">
      <w:pPr>
        <w:pStyle w:val="Heading1"/>
        <w:rPr>
          <w:sz w:val="22"/>
          <w:szCs w:val="22"/>
        </w:rPr>
      </w:pPr>
      <w:r w:rsidRPr="005733EA">
        <w:rPr>
          <w:sz w:val="22"/>
          <w:szCs w:val="22"/>
        </w:rPr>
        <w:t>2 Main Sections</w:t>
      </w:r>
    </w:p>
    <w:p w:rsidR="005733EA" w:rsidRPr="005733EA" w:rsidRDefault="005733EA" w:rsidP="005733EA">
      <w:pPr>
        <w:pStyle w:val="NormalWeb"/>
        <w:rPr>
          <w:sz w:val="22"/>
          <w:szCs w:val="22"/>
        </w:rPr>
      </w:pPr>
      <w:r w:rsidRPr="005733EA">
        <w:rPr>
          <w:sz w:val="22"/>
          <w:szCs w:val="22"/>
        </w:rPr>
        <w:t>Divide the manuscript into logical sections.</w:t>
      </w:r>
    </w:p>
    <w:p w:rsidR="005733EA" w:rsidRPr="005733EA" w:rsidRDefault="005733EA" w:rsidP="005733EA">
      <w:pPr>
        <w:pStyle w:val="Heading2"/>
        <w:rPr>
          <w:sz w:val="22"/>
          <w:szCs w:val="22"/>
        </w:rPr>
      </w:pPr>
      <w:r w:rsidRPr="005733EA">
        <w:rPr>
          <w:sz w:val="22"/>
          <w:szCs w:val="22"/>
        </w:rPr>
        <w:t>2.1 First Subsection</w:t>
      </w:r>
    </w:p>
    <w:p w:rsidR="005733EA" w:rsidRPr="005733EA" w:rsidRDefault="005733EA" w:rsidP="005733EA">
      <w:pPr>
        <w:pStyle w:val="NormalWeb"/>
        <w:rPr>
          <w:sz w:val="22"/>
          <w:szCs w:val="22"/>
        </w:rPr>
      </w:pPr>
      <w:r w:rsidRPr="005733EA">
        <w:rPr>
          <w:sz w:val="22"/>
          <w:szCs w:val="22"/>
        </w:rPr>
        <w:t>Provide detailed discussion.</w:t>
      </w:r>
    </w:p>
    <w:p w:rsidR="005733EA" w:rsidRPr="005733EA" w:rsidRDefault="005733EA" w:rsidP="005733EA">
      <w:pPr>
        <w:pStyle w:val="Heading3"/>
      </w:pPr>
      <w:r w:rsidRPr="005733EA">
        <w:t>2.1.1 Sub-subsection</w:t>
      </w:r>
    </w:p>
    <w:p w:rsidR="005733EA" w:rsidRPr="005733EA" w:rsidRDefault="005733EA" w:rsidP="005733EA">
      <w:pPr>
        <w:pStyle w:val="NormalWeb"/>
        <w:rPr>
          <w:sz w:val="22"/>
          <w:szCs w:val="22"/>
        </w:rPr>
      </w:pPr>
      <w:r w:rsidRPr="005733EA">
        <w:rPr>
          <w:sz w:val="22"/>
          <w:szCs w:val="22"/>
        </w:rPr>
        <w:t>Additional details.</w:t>
      </w:r>
    </w:p>
    <w:p w:rsidR="005733EA" w:rsidRPr="005733EA" w:rsidRDefault="005733EA" w:rsidP="005733EA">
      <w:pPr>
        <w:pStyle w:val="Heading3"/>
      </w:pPr>
      <w:r w:rsidRPr="005733EA">
        <w:t>2.1.2 Sub-subsection</w:t>
      </w:r>
    </w:p>
    <w:p w:rsidR="005733EA" w:rsidRPr="005733EA" w:rsidRDefault="005733EA" w:rsidP="005733EA">
      <w:pPr>
        <w:pStyle w:val="NormalWeb"/>
        <w:rPr>
          <w:sz w:val="22"/>
          <w:szCs w:val="22"/>
        </w:rPr>
      </w:pPr>
      <w:r w:rsidRPr="005733EA">
        <w:rPr>
          <w:sz w:val="22"/>
          <w:szCs w:val="22"/>
        </w:rPr>
        <w:t>Additional details.</w:t>
      </w:r>
    </w:p>
    <w:p w:rsidR="005733EA" w:rsidRPr="005733EA" w:rsidRDefault="005733EA" w:rsidP="005733EA">
      <w:pPr>
        <w:pStyle w:val="NormalWeb"/>
        <w:rPr>
          <w:sz w:val="22"/>
          <w:szCs w:val="22"/>
        </w:rPr>
      </w:pPr>
      <w:r w:rsidRPr="005733EA">
        <w:rPr>
          <w:rStyle w:val="Strong"/>
          <w:sz w:val="22"/>
          <w:szCs w:val="22"/>
        </w:rPr>
        <w:t>Heading Rules</w:t>
      </w:r>
    </w:p>
    <w:p w:rsidR="005733EA" w:rsidRPr="005733EA" w:rsidRDefault="005733EA" w:rsidP="005733EA">
      <w:pPr>
        <w:pStyle w:val="NormalWeb"/>
        <w:numPr>
          <w:ilvl w:val="0"/>
          <w:numId w:val="11"/>
        </w:numPr>
        <w:rPr>
          <w:sz w:val="22"/>
          <w:szCs w:val="22"/>
        </w:rPr>
      </w:pPr>
      <w:r w:rsidRPr="005733EA">
        <w:rPr>
          <w:sz w:val="22"/>
          <w:szCs w:val="22"/>
        </w:rPr>
        <w:t xml:space="preserve">Maximum </w:t>
      </w:r>
      <w:r w:rsidRPr="005733EA">
        <w:rPr>
          <w:rStyle w:val="Strong"/>
          <w:sz w:val="22"/>
          <w:szCs w:val="22"/>
        </w:rPr>
        <w:t>three heading levels</w:t>
      </w:r>
      <w:r w:rsidRPr="005733EA">
        <w:rPr>
          <w:sz w:val="22"/>
          <w:szCs w:val="22"/>
        </w:rPr>
        <w:t xml:space="preserve"> only.</w:t>
      </w:r>
    </w:p>
    <w:p w:rsidR="005733EA" w:rsidRPr="005733EA" w:rsidRDefault="005733EA" w:rsidP="005733EA">
      <w:pPr>
        <w:pStyle w:val="NormalWeb"/>
        <w:numPr>
          <w:ilvl w:val="0"/>
          <w:numId w:val="11"/>
        </w:numPr>
        <w:rPr>
          <w:sz w:val="22"/>
          <w:szCs w:val="22"/>
        </w:rPr>
      </w:pPr>
      <w:r w:rsidRPr="005733EA">
        <w:rPr>
          <w:sz w:val="22"/>
          <w:szCs w:val="22"/>
        </w:rPr>
        <w:t>Use Arabic numbering.</w:t>
      </w:r>
    </w:p>
    <w:p w:rsidR="005733EA" w:rsidRPr="005733EA" w:rsidRDefault="005733EA" w:rsidP="005733EA">
      <w:pPr>
        <w:pStyle w:val="NormalWeb"/>
        <w:numPr>
          <w:ilvl w:val="0"/>
          <w:numId w:val="11"/>
        </w:numPr>
        <w:rPr>
          <w:sz w:val="22"/>
          <w:szCs w:val="22"/>
        </w:rPr>
      </w:pPr>
      <w:r w:rsidRPr="005733EA">
        <w:rPr>
          <w:sz w:val="22"/>
          <w:szCs w:val="22"/>
        </w:rPr>
        <w:t>Headings should be short sentence fragments.</w:t>
      </w:r>
    </w:p>
    <w:p w:rsidR="005733EA" w:rsidRPr="005733EA" w:rsidRDefault="005733EA" w:rsidP="005733EA">
      <w:pPr>
        <w:pStyle w:val="NormalWeb"/>
        <w:rPr>
          <w:sz w:val="22"/>
          <w:szCs w:val="22"/>
        </w:rPr>
      </w:pPr>
      <w:r w:rsidRPr="005733EA">
        <w:rPr>
          <w:sz w:val="22"/>
          <w:szCs w:val="22"/>
        </w:rPr>
        <w:t>Example:</w:t>
      </w:r>
    </w:p>
    <w:p w:rsidR="005733EA" w:rsidRPr="005733EA" w:rsidRDefault="005733EA" w:rsidP="005733EA">
      <w:pPr>
        <w:pStyle w:val="NormalWeb"/>
        <w:rPr>
          <w:sz w:val="22"/>
          <w:szCs w:val="22"/>
        </w:rPr>
      </w:pPr>
      <w:r w:rsidRPr="005733EA">
        <w:rPr>
          <w:sz w:val="22"/>
          <w:szCs w:val="22"/>
        </w:rPr>
        <w:t>1 Introduction</w:t>
      </w:r>
    </w:p>
    <w:p w:rsidR="005733EA" w:rsidRPr="005733EA" w:rsidRDefault="005733EA" w:rsidP="005733EA">
      <w:pPr>
        <w:pStyle w:val="NormalWeb"/>
        <w:rPr>
          <w:sz w:val="22"/>
          <w:szCs w:val="22"/>
        </w:rPr>
      </w:pPr>
      <w:r w:rsidRPr="005733EA">
        <w:rPr>
          <w:sz w:val="22"/>
          <w:szCs w:val="22"/>
        </w:rPr>
        <w:t>2 Literature Review</w:t>
      </w:r>
    </w:p>
    <w:p w:rsidR="005733EA" w:rsidRPr="005733EA" w:rsidRDefault="005733EA" w:rsidP="005733EA">
      <w:pPr>
        <w:pStyle w:val="NormalWeb"/>
        <w:rPr>
          <w:sz w:val="22"/>
          <w:szCs w:val="22"/>
        </w:rPr>
      </w:pPr>
      <w:r w:rsidRPr="005733EA">
        <w:rPr>
          <w:sz w:val="22"/>
          <w:szCs w:val="22"/>
        </w:rPr>
        <w:t>2.1 Existing Methods</w:t>
      </w:r>
    </w:p>
    <w:p w:rsidR="005733EA" w:rsidRPr="005733EA" w:rsidRDefault="005733EA" w:rsidP="005733EA">
      <w:pPr>
        <w:pStyle w:val="NormalWeb"/>
        <w:rPr>
          <w:sz w:val="22"/>
          <w:szCs w:val="22"/>
        </w:rPr>
      </w:pPr>
      <w:r w:rsidRPr="005733EA">
        <w:rPr>
          <w:sz w:val="22"/>
          <w:szCs w:val="22"/>
        </w:rPr>
        <w:t>2.1.1 Traditional Approaches</w:t>
      </w:r>
    </w:p>
    <w:p w:rsidR="005733EA" w:rsidRPr="005733EA" w:rsidRDefault="005733EA" w:rsidP="005733EA">
      <w:pPr>
        <w:pStyle w:val="Heading1"/>
        <w:rPr>
          <w:sz w:val="22"/>
          <w:szCs w:val="22"/>
        </w:rPr>
      </w:pPr>
      <w:r w:rsidRPr="005733EA">
        <w:rPr>
          <w:sz w:val="22"/>
          <w:szCs w:val="22"/>
        </w:rPr>
        <w:lastRenderedPageBreak/>
        <w:t>3 Methodology</w:t>
      </w:r>
    </w:p>
    <w:p w:rsidR="005733EA" w:rsidRPr="005733EA" w:rsidRDefault="005733EA" w:rsidP="005733EA">
      <w:pPr>
        <w:pStyle w:val="NormalWeb"/>
        <w:rPr>
          <w:sz w:val="22"/>
          <w:szCs w:val="22"/>
        </w:rPr>
      </w:pPr>
      <w:r w:rsidRPr="005733EA">
        <w:rPr>
          <w:sz w:val="22"/>
          <w:szCs w:val="22"/>
        </w:rPr>
        <w:t>Describe:</w:t>
      </w:r>
    </w:p>
    <w:p w:rsidR="005733EA" w:rsidRPr="005733EA" w:rsidRDefault="005733EA" w:rsidP="005733EA">
      <w:pPr>
        <w:pStyle w:val="NormalWeb"/>
        <w:numPr>
          <w:ilvl w:val="0"/>
          <w:numId w:val="12"/>
        </w:numPr>
        <w:rPr>
          <w:sz w:val="22"/>
          <w:szCs w:val="22"/>
        </w:rPr>
      </w:pPr>
      <w:r w:rsidRPr="005733EA">
        <w:rPr>
          <w:sz w:val="22"/>
          <w:szCs w:val="22"/>
        </w:rPr>
        <w:t>Research methodology</w:t>
      </w:r>
    </w:p>
    <w:p w:rsidR="005733EA" w:rsidRPr="005733EA" w:rsidRDefault="005733EA" w:rsidP="005733EA">
      <w:pPr>
        <w:pStyle w:val="NormalWeb"/>
        <w:numPr>
          <w:ilvl w:val="0"/>
          <w:numId w:val="12"/>
        </w:numPr>
        <w:rPr>
          <w:sz w:val="22"/>
          <w:szCs w:val="22"/>
        </w:rPr>
      </w:pPr>
      <w:r w:rsidRPr="005733EA">
        <w:rPr>
          <w:sz w:val="22"/>
          <w:szCs w:val="22"/>
        </w:rPr>
        <w:t>Experimental setup</w:t>
      </w:r>
    </w:p>
    <w:p w:rsidR="005733EA" w:rsidRPr="005733EA" w:rsidRDefault="005733EA" w:rsidP="005733EA">
      <w:pPr>
        <w:pStyle w:val="NormalWeb"/>
        <w:numPr>
          <w:ilvl w:val="0"/>
          <w:numId w:val="12"/>
        </w:numPr>
        <w:rPr>
          <w:sz w:val="22"/>
          <w:szCs w:val="22"/>
        </w:rPr>
      </w:pPr>
      <w:r w:rsidRPr="005733EA">
        <w:rPr>
          <w:sz w:val="22"/>
          <w:szCs w:val="22"/>
        </w:rPr>
        <w:t>Mathematical models</w:t>
      </w:r>
    </w:p>
    <w:p w:rsidR="005733EA" w:rsidRPr="005733EA" w:rsidRDefault="005733EA" w:rsidP="005733EA">
      <w:pPr>
        <w:pStyle w:val="NormalWeb"/>
        <w:numPr>
          <w:ilvl w:val="0"/>
          <w:numId w:val="12"/>
        </w:numPr>
        <w:rPr>
          <w:sz w:val="22"/>
          <w:szCs w:val="22"/>
        </w:rPr>
      </w:pPr>
      <w:r w:rsidRPr="005733EA">
        <w:rPr>
          <w:sz w:val="22"/>
          <w:szCs w:val="22"/>
        </w:rPr>
        <w:t>Algorithms</w:t>
      </w:r>
    </w:p>
    <w:p w:rsidR="005733EA" w:rsidRPr="005733EA" w:rsidRDefault="005733EA" w:rsidP="005733EA">
      <w:pPr>
        <w:pStyle w:val="NormalWeb"/>
        <w:numPr>
          <w:ilvl w:val="0"/>
          <w:numId w:val="12"/>
        </w:numPr>
        <w:rPr>
          <w:sz w:val="22"/>
          <w:szCs w:val="22"/>
        </w:rPr>
      </w:pPr>
      <w:r w:rsidRPr="005733EA">
        <w:rPr>
          <w:sz w:val="22"/>
          <w:szCs w:val="22"/>
        </w:rPr>
        <w:t>Data collection methods</w:t>
      </w:r>
    </w:p>
    <w:p w:rsidR="005733EA" w:rsidRPr="005733EA" w:rsidRDefault="005733EA" w:rsidP="005733EA">
      <w:pPr>
        <w:pStyle w:val="Heading1"/>
        <w:rPr>
          <w:sz w:val="22"/>
          <w:szCs w:val="22"/>
        </w:rPr>
      </w:pPr>
      <w:r w:rsidRPr="005733EA">
        <w:rPr>
          <w:sz w:val="22"/>
          <w:szCs w:val="22"/>
        </w:rPr>
        <w:t>4 Results and Discussion</w:t>
      </w:r>
    </w:p>
    <w:p w:rsidR="005733EA" w:rsidRPr="005733EA" w:rsidRDefault="005733EA" w:rsidP="005733EA">
      <w:pPr>
        <w:pStyle w:val="NormalWeb"/>
        <w:rPr>
          <w:sz w:val="22"/>
          <w:szCs w:val="22"/>
        </w:rPr>
      </w:pPr>
      <w:r w:rsidRPr="005733EA">
        <w:rPr>
          <w:sz w:val="22"/>
          <w:szCs w:val="22"/>
        </w:rPr>
        <w:t>Present:</w:t>
      </w:r>
    </w:p>
    <w:p w:rsidR="005733EA" w:rsidRPr="005733EA" w:rsidRDefault="005733EA" w:rsidP="005733EA">
      <w:pPr>
        <w:pStyle w:val="NormalWeb"/>
        <w:numPr>
          <w:ilvl w:val="0"/>
          <w:numId w:val="13"/>
        </w:numPr>
        <w:rPr>
          <w:sz w:val="22"/>
          <w:szCs w:val="22"/>
        </w:rPr>
      </w:pPr>
      <w:r w:rsidRPr="005733EA">
        <w:rPr>
          <w:sz w:val="22"/>
          <w:szCs w:val="22"/>
        </w:rPr>
        <w:t>Experimental results</w:t>
      </w:r>
    </w:p>
    <w:p w:rsidR="005733EA" w:rsidRPr="005733EA" w:rsidRDefault="005733EA" w:rsidP="005733EA">
      <w:pPr>
        <w:pStyle w:val="NormalWeb"/>
        <w:numPr>
          <w:ilvl w:val="0"/>
          <w:numId w:val="13"/>
        </w:numPr>
        <w:rPr>
          <w:sz w:val="22"/>
          <w:szCs w:val="22"/>
        </w:rPr>
      </w:pPr>
      <w:r w:rsidRPr="005733EA">
        <w:rPr>
          <w:sz w:val="22"/>
          <w:szCs w:val="22"/>
        </w:rPr>
        <w:t>Comparative analysis</w:t>
      </w:r>
    </w:p>
    <w:p w:rsidR="005733EA" w:rsidRPr="005733EA" w:rsidRDefault="005733EA" w:rsidP="005733EA">
      <w:pPr>
        <w:pStyle w:val="NormalWeb"/>
        <w:numPr>
          <w:ilvl w:val="0"/>
          <w:numId w:val="13"/>
        </w:numPr>
        <w:rPr>
          <w:sz w:val="22"/>
          <w:szCs w:val="22"/>
        </w:rPr>
      </w:pPr>
      <w:r w:rsidRPr="005733EA">
        <w:rPr>
          <w:sz w:val="22"/>
          <w:szCs w:val="22"/>
        </w:rPr>
        <w:t>Performance evaluation</w:t>
      </w:r>
    </w:p>
    <w:p w:rsidR="005733EA" w:rsidRPr="005733EA" w:rsidRDefault="005733EA" w:rsidP="005733EA">
      <w:pPr>
        <w:pStyle w:val="NormalWeb"/>
        <w:numPr>
          <w:ilvl w:val="0"/>
          <w:numId w:val="13"/>
        </w:numPr>
        <w:rPr>
          <w:sz w:val="22"/>
          <w:szCs w:val="22"/>
        </w:rPr>
      </w:pPr>
      <w:r w:rsidRPr="005733EA">
        <w:rPr>
          <w:sz w:val="22"/>
          <w:szCs w:val="22"/>
        </w:rPr>
        <w:t>Interpretation of findings</w:t>
      </w:r>
    </w:p>
    <w:p w:rsidR="005733EA" w:rsidRPr="005733EA" w:rsidRDefault="005733EA" w:rsidP="005733EA">
      <w:pPr>
        <w:pStyle w:val="NormalWeb"/>
        <w:rPr>
          <w:sz w:val="22"/>
          <w:szCs w:val="22"/>
        </w:rPr>
      </w:pPr>
      <w:r w:rsidRPr="005733EA">
        <w:rPr>
          <w:sz w:val="22"/>
          <w:szCs w:val="22"/>
        </w:rPr>
        <w:t>Support discussions using appropriate tables and figures.</w:t>
      </w:r>
    </w:p>
    <w:p w:rsidR="005733EA" w:rsidRPr="005733EA" w:rsidRDefault="005733EA" w:rsidP="005733EA">
      <w:pPr>
        <w:pStyle w:val="Heading1"/>
        <w:rPr>
          <w:sz w:val="22"/>
          <w:szCs w:val="22"/>
        </w:rPr>
      </w:pPr>
      <w:r w:rsidRPr="005733EA">
        <w:rPr>
          <w:sz w:val="22"/>
          <w:szCs w:val="22"/>
        </w:rPr>
        <w:t>5 Conclusion</w:t>
      </w:r>
    </w:p>
    <w:p w:rsidR="005733EA" w:rsidRPr="005733EA" w:rsidRDefault="005733EA" w:rsidP="005733EA">
      <w:pPr>
        <w:pStyle w:val="NormalWeb"/>
        <w:rPr>
          <w:sz w:val="22"/>
          <w:szCs w:val="22"/>
        </w:rPr>
      </w:pPr>
      <w:r w:rsidRPr="005733EA">
        <w:rPr>
          <w:sz w:val="22"/>
          <w:szCs w:val="22"/>
        </w:rPr>
        <w:t>Summarize:</w:t>
      </w:r>
    </w:p>
    <w:p w:rsidR="005733EA" w:rsidRPr="005733EA" w:rsidRDefault="005733EA" w:rsidP="005733EA">
      <w:pPr>
        <w:pStyle w:val="NormalWeb"/>
        <w:numPr>
          <w:ilvl w:val="0"/>
          <w:numId w:val="14"/>
        </w:numPr>
        <w:rPr>
          <w:sz w:val="22"/>
          <w:szCs w:val="22"/>
        </w:rPr>
      </w:pPr>
      <w:r w:rsidRPr="005733EA">
        <w:rPr>
          <w:sz w:val="22"/>
          <w:szCs w:val="22"/>
        </w:rPr>
        <w:t>Major findings</w:t>
      </w:r>
    </w:p>
    <w:p w:rsidR="005733EA" w:rsidRPr="005733EA" w:rsidRDefault="005733EA" w:rsidP="005733EA">
      <w:pPr>
        <w:pStyle w:val="NormalWeb"/>
        <w:numPr>
          <w:ilvl w:val="0"/>
          <w:numId w:val="14"/>
        </w:numPr>
        <w:rPr>
          <w:sz w:val="22"/>
          <w:szCs w:val="22"/>
        </w:rPr>
      </w:pPr>
      <w:r w:rsidRPr="005733EA">
        <w:rPr>
          <w:sz w:val="22"/>
          <w:szCs w:val="22"/>
        </w:rPr>
        <w:t>Contributions</w:t>
      </w:r>
    </w:p>
    <w:p w:rsidR="005733EA" w:rsidRPr="005733EA" w:rsidRDefault="005733EA" w:rsidP="005733EA">
      <w:pPr>
        <w:pStyle w:val="NormalWeb"/>
        <w:numPr>
          <w:ilvl w:val="0"/>
          <w:numId w:val="14"/>
        </w:numPr>
        <w:rPr>
          <w:sz w:val="22"/>
          <w:szCs w:val="22"/>
        </w:rPr>
      </w:pPr>
      <w:r w:rsidRPr="005733EA">
        <w:rPr>
          <w:sz w:val="22"/>
          <w:szCs w:val="22"/>
        </w:rPr>
        <w:t>Limitations</w:t>
      </w:r>
    </w:p>
    <w:p w:rsidR="005733EA" w:rsidRPr="005733EA" w:rsidRDefault="005733EA" w:rsidP="005733EA">
      <w:pPr>
        <w:pStyle w:val="NormalWeb"/>
        <w:numPr>
          <w:ilvl w:val="0"/>
          <w:numId w:val="14"/>
        </w:numPr>
        <w:rPr>
          <w:sz w:val="22"/>
          <w:szCs w:val="22"/>
        </w:rPr>
      </w:pPr>
      <w:r w:rsidRPr="005733EA">
        <w:rPr>
          <w:sz w:val="22"/>
          <w:szCs w:val="22"/>
        </w:rPr>
        <w:t>Future research directions</w:t>
      </w:r>
    </w:p>
    <w:p w:rsidR="005733EA" w:rsidRPr="005733EA" w:rsidRDefault="005733EA" w:rsidP="005733EA">
      <w:pPr>
        <w:pStyle w:val="Heading1"/>
        <w:rPr>
          <w:sz w:val="22"/>
          <w:szCs w:val="22"/>
        </w:rPr>
      </w:pPr>
      <w:r w:rsidRPr="005733EA">
        <w:rPr>
          <w:sz w:val="22"/>
          <w:szCs w:val="22"/>
        </w:rPr>
        <w:t>References</w:t>
      </w:r>
    </w:p>
    <w:p w:rsidR="005733EA" w:rsidRPr="005733EA" w:rsidRDefault="005733EA" w:rsidP="005733EA">
      <w:pPr>
        <w:pStyle w:val="NormalWeb"/>
        <w:rPr>
          <w:sz w:val="22"/>
          <w:szCs w:val="22"/>
        </w:rPr>
      </w:pPr>
      <w:r w:rsidRPr="005733EA">
        <w:rPr>
          <w:sz w:val="22"/>
          <w:szCs w:val="22"/>
        </w:rPr>
        <w:t xml:space="preserve">Use </w:t>
      </w:r>
      <w:r w:rsidRPr="005733EA">
        <w:rPr>
          <w:rStyle w:val="Strong"/>
          <w:sz w:val="22"/>
          <w:szCs w:val="22"/>
        </w:rPr>
        <w:t>numbered references</w:t>
      </w:r>
      <w:r w:rsidRPr="005733EA">
        <w:rPr>
          <w:sz w:val="22"/>
          <w:szCs w:val="22"/>
        </w:rPr>
        <w:t xml:space="preserve"> in the order they appear in the manuscript.</w:t>
      </w:r>
    </w:p>
    <w:p w:rsidR="005733EA" w:rsidRPr="005733EA" w:rsidRDefault="005733EA" w:rsidP="005733EA">
      <w:pPr>
        <w:pStyle w:val="NormalWeb"/>
        <w:rPr>
          <w:sz w:val="22"/>
          <w:szCs w:val="22"/>
        </w:rPr>
      </w:pPr>
      <w:r w:rsidRPr="005733EA">
        <w:rPr>
          <w:sz w:val="22"/>
          <w:szCs w:val="22"/>
        </w:rPr>
        <w:t>Example citation:</w:t>
      </w:r>
    </w:p>
    <w:p w:rsidR="005733EA" w:rsidRPr="005733EA" w:rsidRDefault="005733EA" w:rsidP="005733EA">
      <w:pPr>
        <w:pStyle w:val="NormalWeb"/>
        <w:rPr>
          <w:sz w:val="22"/>
          <w:szCs w:val="22"/>
        </w:rPr>
      </w:pPr>
      <w:r w:rsidRPr="005733EA">
        <w:rPr>
          <w:sz w:val="22"/>
          <w:szCs w:val="22"/>
        </w:rPr>
        <w:t>"...as reported in previous studies [1]."</w:t>
      </w:r>
    </w:p>
    <w:p w:rsidR="005733EA" w:rsidRPr="005733EA" w:rsidRDefault="005733EA" w:rsidP="005733EA">
      <w:pPr>
        <w:pStyle w:val="Heading1"/>
        <w:rPr>
          <w:sz w:val="22"/>
          <w:szCs w:val="22"/>
        </w:rPr>
      </w:pPr>
    </w:p>
    <w:p w:rsidR="005733EA" w:rsidRPr="005733EA" w:rsidRDefault="005733EA" w:rsidP="005733EA">
      <w:pPr>
        <w:pStyle w:val="Heading1"/>
        <w:rPr>
          <w:sz w:val="22"/>
          <w:szCs w:val="22"/>
        </w:rPr>
      </w:pPr>
      <w:r w:rsidRPr="005733EA">
        <w:rPr>
          <w:sz w:val="22"/>
          <w:szCs w:val="22"/>
        </w:rPr>
        <w:t>Tables</w:t>
      </w:r>
    </w:p>
    <w:p w:rsidR="005733EA" w:rsidRPr="005733EA" w:rsidRDefault="005733EA" w:rsidP="005733EA">
      <w:pPr>
        <w:pStyle w:val="Heading3"/>
      </w:pPr>
      <w:r w:rsidRPr="005733EA">
        <w:t>Table Requirements</w:t>
      </w:r>
    </w:p>
    <w:p w:rsidR="005733EA" w:rsidRPr="005733EA" w:rsidRDefault="005733EA" w:rsidP="005733EA">
      <w:pPr>
        <w:pStyle w:val="NormalWeb"/>
        <w:numPr>
          <w:ilvl w:val="0"/>
          <w:numId w:val="15"/>
        </w:numPr>
        <w:rPr>
          <w:sz w:val="22"/>
          <w:szCs w:val="22"/>
        </w:rPr>
      </w:pPr>
      <w:r w:rsidRPr="005733EA">
        <w:rPr>
          <w:sz w:val="22"/>
          <w:szCs w:val="22"/>
        </w:rPr>
        <w:t>Every table must have a unique number and descriptive title.</w:t>
      </w:r>
    </w:p>
    <w:p w:rsidR="005733EA" w:rsidRPr="005733EA" w:rsidRDefault="005733EA" w:rsidP="005733EA">
      <w:pPr>
        <w:pStyle w:val="NormalWeb"/>
        <w:numPr>
          <w:ilvl w:val="0"/>
          <w:numId w:val="15"/>
        </w:numPr>
        <w:rPr>
          <w:sz w:val="22"/>
          <w:szCs w:val="22"/>
        </w:rPr>
      </w:pPr>
      <w:r w:rsidRPr="005733EA">
        <w:rPr>
          <w:sz w:val="22"/>
          <w:szCs w:val="22"/>
        </w:rPr>
        <w:t>Number tables consecutively throughout the manuscript.</w:t>
      </w:r>
    </w:p>
    <w:p w:rsidR="005733EA" w:rsidRPr="005733EA" w:rsidRDefault="005733EA" w:rsidP="005733EA">
      <w:pPr>
        <w:pStyle w:val="NormalWeb"/>
        <w:numPr>
          <w:ilvl w:val="0"/>
          <w:numId w:val="15"/>
        </w:numPr>
        <w:rPr>
          <w:sz w:val="22"/>
          <w:szCs w:val="22"/>
        </w:rPr>
      </w:pPr>
      <w:r w:rsidRPr="005733EA">
        <w:rPr>
          <w:sz w:val="22"/>
          <w:szCs w:val="22"/>
        </w:rPr>
        <w:t>All columns (except the first, when appropriate) must contain headings.</w:t>
      </w:r>
    </w:p>
    <w:p w:rsidR="005733EA" w:rsidRPr="005733EA" w:rsidRDefault="005733EA" w:rsidP="005733EA">
      <w:pPr>
        <w:pStyle w:val="NormalWeb"/>
        <w:numPr>
          <w:ilvl w:val="0"/>
          <w:numId w:val="15"/>
        </w:numPr>
        <w:rPr>
          <w:sz w:val="22"/>
          <w:szCs w:val="22"/>
        </w:rPr>
      </w:pPr>
      <w:r w:rsidRPr="005733EA">
        <w:rPr>
          <w:sz w:val="22"/>
          <w:szCs w:val="22"/>
        </w:rPr>
        <w:t>Include explanatory notes as table footnotes.</w:t>
      </w:r>
    </w:p>
    <w:p w:rsidR="005733EA" w:rsidRPr="005733EA" w:rsidRDefault="005733EA" w:rsidP="005733EA">
      <w:pPr>
        <w:pStyle w:val="NormalWeb"/>
        <w:numPr>
          <w:ilvl w:val="0"/>
          <w:numId w:val="15"/>
        </w:numPr>
        <w:rPr>
          <w:sz w:val="22"/>
          <w:szCs w:val="22"/>
        </w:rPr>
      </w:pPr>
      <w:r w:rsidRPr="005733EA">
        <w:rPr>
          <w:sz w:val="22"/>
          <w:szCs w:val="22"/>
        </w:rPr>
        <w:t>Create tables using Microsoft Word table tools only.</w:t>
      </w:r>
    </w:p>
    <w:p w:rsidR="005733EA" w:rsidRPr="005733EA" w:rsidRDefault="005733EA" w:rsidP="005733EA">
      <w:pPr>
        <w:pStyle w:val="NormalWeb"/>
        <w:numPr>
          <w:ilvl w:val="0"/>
          <w:numId w:val="15"/>
        </w:numPr>
        <w:rPr>
          <w:sz w:val="22"/>
          <w:szCs w:val="22"/>
        </w:rPr>
      </w:pPr>
      <w:r w:rsidRPr="005733EA">
        <w:rPr>
          <w:sz w:val="22"/>
          <w:szCs w:val="22"/>
        </w:rPr>
        <w:t>Do not create tables using spaces or tabs.</w:t>
      </w:r>
    </w:p>
    <w:p w:rsidR="005733EA" w:rsidRPr="005733EA" w:rsidRDefault="005733EA" w:rsidP="005733EA">
      <w:pPr>
        <w:pStyle w:val="Heading3"/>
      </w:pPr>
      <w:r w:rsidRPr="005733EA">
        <w:lastRenderedPageBreak/>
        <w:t>Placement</w:t>
      </w:r>
    </w:p>
    <w:p w:rsidR="005733EA" w:rsidRPr="005733EA" w:rsidRDefault="005733EA" w:rsidP="005733EA">
      <w:pPr>
        <w:pStyle w:val="NormalWeb"/>
        <w:numPr>
          <w:ilvl w:val="0"/>
          <w:numId w:val="16"/>
        </w:numPr>
        <w:rPr>
          <w:sz w:val="22"/>
          <w:szCs w:val="22"/>
        </w:rPr>
      </w:pPr>
      <w:r w:rsidRPr="005733EA">
        <w:rPr>
          <w:sz w:val="22"/>
          <w:szCs w:val="22"/>
        </w:rPr>
        <w:t>During initial submission, place tables close to where they are first cited.</w:t>
      </w:r>
    </w:p>
    <w:p w:rsidR="005733EA" w:rsidRPr="005733EA" w:rsidRDefault="005733EA" w:rsidP="005733EA">
      <w:pPr>
        <w:pStyle w:val="NormalWeb"/>
        <w:numPr>
          <w:ilvl w:val="0"/>
          <w:numId w:val="16"/>
        </w:numPr>
        <w:rPr>
          <w:sz w:val="22"/>
          <w:szCs w:val="22"/>
        </w:rPr>
      </w:pPr>
      <w:r w:rsidRPr="005733EA">
        <w:rPr>
          <w:sz w:val="22"/>
          <w:szCs w:val="22"/>
        </w:rPr>
        <w:t>During the final submission, move all tables to the end of the manuscript if requested by the publisher.</w:t>
      </w:r>
    </w:p>
    <w:p w:rsidR="005733EA" w:rsidRPr="005733EA" w:rsidRDefault="005733EA" w:rsidP="005733EA">
      <w:pPr>
        <w:pStyle w:val="Heading1"/>
        <w:rPr>
          <w:sz w:val="22"/>
          <w:szCs w:val="22"/>
        </w:rPr>
      </w:pPr>
      <w:r w:rsidRPr="005733EA">
        <w:rPr>
          <w:sz w:val="22"/>
          <w:szCs w:val="22"/>
        </w:rPr>
        <w:t>Figures</w:t>
      </w:r>
    </w:p>
    <w:p w:rsidR="005733EA" w:rsidRPr="005733EA" w:rsidRDefault="005733EA" w:rsidP="005733EA">
      <w:pPr>
        <w:pStyle w:val="Heading3"/>
      </w:pPr>
      <w:r w:rsidRPr="005733EA">
        <w:t>Figure Requirements</w:t>
      </w:r>
    </w:p>
    <w:p w:rsidR="005733EA" w:rsidRPr="005733EA" w:rsidRDefault="005733EA" w:rsidP="005733EA">
      <w:pPr>
        <w:pStyle w:val="NormalWeb"/>
        <w:rPr>
          <w:sz w:val="22"/>
          <w:szCs w:val="22"/>
        </w:rPr>
      </w:pPr>
      <w:r w:rsidRPr="005733EA">
        <w:rPr>
          <w:sz w:val="22"/>
          <w:szCs w:val="22"/>
        </w:rPr>
        <w:t>Every figure must:</w:t>
      </w:r>
    </w:p>
    <w:p w:rsidR="005733EA" w:rsidRPr="005733EA" w:rsidRDefault="005733EA" w:rsidP="005733EA">
      <w:pPr>
        <w:pStyle w:val="NormalWeb"/>
        <w:numPr>
          <w:ilvl w:val="0"/>
          <w:numId w:val="17"/>
        </w:numPr>
        <w:rPr>
          <w:sz w:val="22"/>
          <w:szCs w:val="22"/>
        </w:rPr>
      </w:pPr>
      <w:r w:rsidRPr="005733EA">
        <w:rPr>
          <w:sz w:val="22"/>
          <w:szCs w:val="22"/>
        </w:rPr>
        <w:t>Have a unique figure number.</w:t>
      </w:r>
    </w:p>
    <w:p w:rsidR="005733EA" w:rsidRPr="005733EA" w:rsidRDefault="005733EA" w:rsidP="005733EA">
      <w:pPr>
        <w:pStyle w:val="NormalWeb"/>
        <w:numPr>
          <w:ilvl w:val="0"/>
          <w:numId w:val="17"/>
        </w:numPr>
        <w:rPr>
          <w:sz w:val="22"/>
          <w:szCs w:val="22"/>
        </w:rPr>
      </w:pPr>
      <w:r w:rsidRPr="005733EA">
        <w:rPr>
          <w:sz w:val="22"/>
          <w:szCs w:val="22"/>
        </w:rPr>
        <w:t>Include a descriptive caption.</w:t>
      </w:r>
    </w:p>
    <w:p w:rsidR="005733EA" w:rsidRPr="005733EA" w:rsidRDefault="005733EA" w:rsidP="005733EA">
      <w:pPr>
        <w:pStyle w:val="NormalWeb"/>
        <w:numPr>
          <w:ilvl w:val="0"/>
          <w:numId w:val="17"/>
        </w:numPr>
        <w:rPr>
          <w:sz w:val="22"/>
          <w:szCs w:val="22"/>
        </w:rPr>
      </w:pPr>
      <w:r w:rsidRPr="005733EA">
        <w:rPr>
          <w:sz w:val="22"/>
          <w:szCs w:val="22"/>
        </w:rPr>
        <w:t>Be cited in numerical order.</w:t>
      </w:r>
    </w:p>
    <w:p w:rsidR="005733EA" w:rsidRPr="005733EA" w:rsidRDefault="005733EA" w:rsidP="005733EA">
      <w:pPr>
        <w:pStyle w:val="NormalWeb"/>
        <w:numPr>
          <w:ilvl w:val="0"/>
          <w:numId w:val="17"/>
        </w:numPr>
        <w:rPr>
          <w:sz w:val="22"/>
          <w:szCs w:val="22"/>
        </w:rPr>
      </w:pPr>
      <w:r w:rsidRPr="005733EA">
        <w:rPr>
          <w:sz w:val="22"/>
          <w:szCs w:val="22"/>
        </w:rPr>
        <w:t>Be placed immediately after the paragraph where it is first referenced.</w:t>
      </w:r>
    </w:p>
    <w:p w:rsidR="005733EA" w:rsidRPr="005733EA" w:rsidRDefault="005733EA" w:rsidP="005733EA">
      <w:pPr>
        <w:pStyle w:val="Heading3"/>
      </w:pPr>
      <w:r w:rsidRPr="005733EA">
        <w:t>Figure File Formats</w:t>
      </w:r>
    </w:p>
    <w:p w:rsidR="005733EA" w:rsidRPr="005733EA" w:rsidRDefault="005733EA" w:rsidP="005733EA">
      <w:pPr>
        <w:pStyle w:val="NormalWeb"/>
        <w:rPr>
          <w:sz w:val="22"/>
          <w:szCs w:val="22"/>
        </w:rPr>
      </w:pPr>
      <w:r w:rsidRPr="005733EA">
        <w:rPr>
          <w:sz w:val="22"/>
          <w:szCs w:val="22"/>
        </w:rPr>
        <w:t>Accepted formats:</w:t>
      </w:r>
    </w:p>
    <w:p w:rsidR="005733EA" w:rsidRPr="005733EA" w:rsidRDefault="005733EA" w:rsidP="005733EA">
      <w:pPr>
        <w:pStyle w:val="NormalWeb"/>
        <w:numPr>
          <w:ilvl w:val="0"/>
          <w:numId w:val="18"/>
        </w:numPr>
        <w:rPr>
          <w:sz w:val="22"/>
          <w:szCs w:val="22"/>
        </w:rPr>
      </w:pPr>
      <w:r w:rsidRPr="005733EA">
        <w:rPr>
          <w:sz w:val="22"/>
          <w:szCs w:val="22"/>
        </w:rPr>
        <w:t>JPG</w:t>
      </w:r>
    </w:p>
    <w:p w:rsidR="005733EA" w:rsidRPr="005733EA" w:rsidRDefault="005733EA" w:rsidP="005733EA">
      <w:pPr>
        <w:pStyle w:val="NormalWeb"/>
        <w:numPr>
          <w:ilvl w:val="0"/>
          <w:numId w:val="18"/>
        </w:numPr>
        <w:rPr>
          <w:sz w:val="22"/>
          <w:szCs w:val="22"/>
        </w:rPr>
      </w:pPr>
      <w:r w:rsidRPr="005733EA">
        <w:rPr>
          <w:sz w:val="22"/>
          <w:szCs w:val="22"/>
        </w:rPr>
        <w:t>TIFF</w:t>
      </w:r>
    </w:p>
    <w:p w:rsidR="005733EA" w:rsidRPr="005733EA" w:rsidRDefault="005733EA" w:rsidP="005733EA">
      <w:pPr>
        <w:pStyle w:val="NormalWeb"/>
        <w:numPr>
          <w:ilvl w:val="0"/>
          <w:numId w:val="18"/>
        </w:numPr>
        <w:rPr>
          <w:sz w:val="22"/>
          <w:szCs w:val="22"/>
        </w:rPr>
      </w:pPr>
      <w:r w:rsidRPr="005733EA">
        <w:rPr>
          <w:sz w:val="22"/>
          <w:szCs w:val="22"/>
        </w:rPr>
        <w:t>EPS</w:t>
      </w:r>
    </w:p>
    <w:p w:rsidR="005733EA" w:rsidRPr="005733EA" w:rsidRDefault="005733EA" w:rsidP="005733EA">
      <w:pPr>
        <w:pStyle w:val="NormalWeb"/>
        <w:numPr>
          <w:ilvl w:val="0"/>
          <w:numId w:val="18"/>
        </w:numPr>
        <w:rPr>
          <w:sz w:val="22"/>
          <w:szCs w:val="22"/>
        </w:rPr>
      </w:pPr>
      <w:r w:rsidRPr="005733EA">
        <w:rPr>
          <w:sz w:val="22"/>
          <w:szCs w:val="22"/>
        </w:rPr>
        <w:t>PDF</w:t>
      </w:r>
    </w:p>
    <w:p w:rsidR="005733EA" w:rsidRPr="005733EA" w:rsidRDefault="005733EA" w:rsidP="005733EA">
      <w:pPr>
        <w:pStyle w:val="Heading3"/>
      </w:pPr>
      <w:r w:rsidRPr="005733EA">
        <w:t>Resolution Requirements</w:t>
      </w:r>
    </w:p>
    <w:p w:rsidR="005733EA" w:rsidRPr="005733EA" w:rsidRDefault="005733EA" w:rsidP="005733EA">
      <w:pPr>
        <w:pStyle w:val="NormalWeb"/>
        <w:numPr>
          <w:ilvl w:val="0"/>
          <w:numId w:val="19"/>
        </w:numPr>
        <w:rPr>
          <w:sz w:val="22"/>
          <w:szCs w:val="22"/>
        </w:rPr>
      </w:pPr>
      <w:r w:rsidRPr="005733EA">
        <w:rPr>
          <w:sz w:val="22"/>
          <w:szCs w:val="22"/>
        </w:rPr>
        <w:t xml:space="preserve">Colour photographs/images: </w:t>
      </w:r>
      <w:r w:rsidRPr="005733EA">
        <w:rPr>
          <w:rStyle w:val="Strong"/>
          <w:sz w:val="22"/>
          <w:szCs w:val="22"/>
        </w:rPr>
        <w:t>Minimum 300 dpi</w:t>
      </w:r>
    </w:p>
    <w:p w:rsidR="005733EA" w:rsidRPr="005733EA" w:rsidRDefault="005733EA" w:rsidP="005733EA">
      <w:pPr>
        <w:pStyle w:val="NormalWeb"/>
        <w:numPr>
          <w:ilvl w:val="0"/>
          <w:numId w:val="19"/>
        </w:numPr>
        <w:rPr>
          <w:sz w:val="22"/>
          <w:szCs w:val="22"/>
        </w:rPr>
      </w:pPr>
      <w:r w:rsidRPr="005733EA">
        <w:rPr>
          <w:sz w:val="22"/>
          <w:szCs w:val="22"/>
        </w:rPr>
        <w:t xml:space="preserve">Grayscale photographs: </w:t>
      </w:r>
      <w:r w:rsidRPr="005733EA">
        <w:rPr>
          <w:rStyle w:val="Strong"/>
          <w:sz w:val="22"/>
          <w:szCs w:val="22"/>
        </w:rPr>
        <w:t>Minimum 400 dpi</w:t>
      </w:r>
    </w:p>
    <w:p w:rsidR="005733EA" w:rsidRPr="005733EA" w:rsidRDefault="005733EA" w:rsidP="005733EA">
      <w:pPr>
        <w:pStyle w:val="NormalWeb"/>
        <w:numPr>
          <w:ilvl w:val="0"/>
          <w:numId w:val="19"/>
        </w:numPr>
        <w:rPr>
          <w:sz w:val="22"/>
          <w:szCs w:val="22"/>
        </w:rPr>
      </w:pPr>
      <w:r w:rsidRPr="005733EA">
        <w:rPr>
          <w:sz w:val="22"/>
          <w:szCs w:val="22"/>
        </w:rPr>
        <w:t xml:space="preserve">Line drawings: </w:t>
      </w:r>
      <w:r w:rsidRPr="005733EA">
        <w:rPr>
          <w:rStyle w:val="Strong"/>
          <w:sz w:val="22"/>
          <w:szCs w:val="22"/>
        </w:rPr>
        <w:t>Minimum 800 dpi</w:t>
      </w:r>
    </w:p>
    <w:p w:rsidR="005733EA" w:rsidRPr="005733EA" w:rsidRDefault="005733EA" w:rsidP="005733EA">
      <w:pPr>
        <w:pStyle w:val="NormalWeb"/>
        <w:numPr>
          <w:ilvl w:val="0"/>
          <w:numId w:val="19"/>
        </w:numPr>
        <w:rPr>
          <w:sz w:val="22"/>
          <w:szCs w:val="22"/>
        </w:rPr>
      </w:pPr>
      <w:r w:rsidRPr="005733EA">
        <w:rPr>
          <w:sz w:val="22"/>
          <w:szCs w:val="22"/>
        </w:rPr>
        <w:t xml:space="preserve">General graphics: </w:t>
      </w:r>
      <w:r w:rsidRPr="005733EA">
        <w:rPr>
          <w:rStyle w:val="Strong"/>
          <w:sz w:val="22"/>
          <w:szCs w:val="22"/>
        </w:rPr>
        <w:t>Minimum 600 dpi</w:t>
      </w:r>
    </w:p>
    <w:p w:rsidR="005733EA" w:rsidRPr="005733EA" w:rsidRDefault="005733EA" w:rsidP="005733EA">
      <w:pPr>
        <w:pStyle w:val="Heading3"/>
      </w:pPr>
      <w:r w:rsidRPr="005733EA">
        <w:t>Figure Preparation Guidelines</w:t>
      </w:r>
    </w:p>
    <w:p w:rsidR="005733EA" w:rsidRPr="005733EA" w:rsidRDefault="005733EA" w:rsidP="005733EA">
      <w:pPr>
        <w:pStyle w:val="NormalWeb"/>
        <w:numPr>
          <w:ilvl w:val="0"/>
          <w:numId w:val="20"/>
        </w:numPr>
        <w:rPr>
          <w:sz w:val="22"/>
          <w:szCs w:val="22"/>
        </w:rPr>
      </w:pPr>
      <w:r w:rsidRPr="005733EA">
        <w:rPr>
          <w:sz w:val="22"/>
          <w:szCs w:val="22"/>
        </w:rPr>
        <w:t>Combine multiple parts into one figure.</w:t>
      </w:r>
    </w:p>
    <w:p w:rsidR="005733EA" w:rsidRPr="005733EA" w:rsidRDefault="005733EA" w:rsidP="005733EA">
      <w:pPr>
        <w:pStyle w:val="NormalWeb"/>
        <w:numPr>
          <w:ilvl w:val="0"/>
          <w:numId w:val="20"/>
        </w:numPr>
        <w:rPr>
          <w:sz w:val="22"/>
          <w:szCs w:val="22"/>
        </w:rPr>
      </w:pPr>
      <w:r w:rsidRPr="005733EA">
        <w:rPr>
          <w:sz w:val="22"/>
          <w:szCs w:val="22"/>
        </w:rPr>
        <w:t xml:space="preserve">Label subfigures using </w:t>
      </w:r>
      <w:r w:rsidRPr="005733EA">
        <w:rPr>
          <w:rStyle w:val="Strong"/>
          <w:sz w:val="22"/>
          <w:szCs w:val="22"/>
        </w:rPr>
        <w:t>(a), (b), (c)</w:t>
      </w:r>
      <w:r w:rsidRPr="005733EA">
        <w:rPr>
          <w:sz w:val="22"/>
          <w:szCs w:val="22"/>
        </w:rPr>
        <w:t>.</w:t>
      </w:r>
    </w:p>
    <w:p w:rsidR="005733EA" w:rsidRPr="005733EA" w:rsidRDefault="005733EA" w:rsidP="005733EA">
      <w:pPr>
        <w:pStyle w:val="NormalWeb"/>
        <w:numPr>
          <w:ilvl w:val="0"/>
          <w:numId w:val="20"/>
        </w:numPr>
        <w:rPr>
          <w:sz w:val="22"/>
          <w:szCs w:val="22"/>
        </w:rPr>
      </w:pPr>
      <w:r w:rsidRPr="005733EA">
        <w:rPr>
          <w:sz w:val="22"/>
          <w:szCs w:val="22"/>
        </w:rPr>
        <w:t>Use one font consistently throughout all figures.</w:t>
      </w:r>
    </w:p>
    <w:p w:rsidR="005733EA" w:rsidRPr="005733EA" w:rsidRDefault="005733EA" w:rsidP="005733EA">
      <w:pPr>
        <w:pStyle w:val="NormalWeb"/>
        <w:numPr>
          <w:ilvl w:val="0"/>
          <w:numId w:val="20"/>
        </w:numPr>
        <w:rPr>
          <w:sz w:val="22"/>
          <w:szCs w:val="22"/>
        </w:rPr>
      </w:pPr>
      <w:r w:rsidRPr="005733EA">
        <w:rPr>
          <w:sz w:val="22"/>
          <w:szCs w:val="22"/>
        </w:rPr>
        <w:t>Use consistent arrow styles and symbol sizes.</w:t>
      </w:r>
    </w:p>
    <w:p w:rsidR="005733EA" w:rsidRPr="005733EA" w:rsidRDefault="005733EA" w:rsidP="005733EA">
      <w:pPr>
        <w:pStyle w:val="NormalWeb"/>
        <w:numPr>
          <w:ilvl w:val="0"/>
          <w:numId w:val="20"/>
        </w:numPr>
        <w:rPr>
          <w:sz w:val="22"/>
          <w:szCs w:val="22"/>
        </w:rPr>
      </w:pPr>
      <w:r w:rsidRPr="005733EA">
        <w:rPr>
          <w:sz w:val="22"/>
          <w:szCs w:val="22"/>
        </w:rPr>
        <w:t>Do not embed captions inside the image.</w:t>
      </w:r>
    </w:p>
    <w:p w:rsidR="005733EA" w:rsidRPr="005733EA" w:rsidRDefault="005733EA" w:rsidP="005733EA">
      <w:pPr>
        <w:pStyle w:val="NormalWeb"/>
        <w:numPr>
          <w:ilvl w:val="0"/>
          <w:numId w:val="20"/>
        </w:numPr>
        <w:rPr>
          <w:sz w:val="22"/>
          <w:szCs w:val="22"/>
        </w:rPr>
      </w:pPr>
      <w:r w:rsidRPr="005733EA">
        <w:rPr>
          <w:sz w:val="22"/>
          <w:szCs w:val="22"/>
        </w:rPr>
        <w:t>Avoid referring to colours within the caption because printed copies may appear in grayscale.</w:t>
      </w:r>
    </w:p>
    <w:p w:rsidR="005733EA" w:rsidRPr="005733EA" w:rsidRDefault="005733EA" w:rsidP="005733EA">
      <w:pPr>
        <w:pStyle w:val="NormalWeb"/>
        <w:numPr>
          <w:ilvl w:val="0"/>
          <w:numId w:val="20"/>
        </w:numPr>
        <w:rPr>
          <w:sz w:val="22"/>
          <w:szCs w:val="22"/>
        </w:rPr>
      </w:pPr>
      <w:r w:rsidRPr="005733EA">
        <w:rPr>
          <w:sz w:val="22"/>
          <w:szCs w:val="22"/>
        </w:rPr>
        <w:t>Maps should include latitude and longitude where applicable.</w:t>
      </w:r>
    </w:p>
    <w:p w:rsidR="005733EA" w:rsidRPr="005733EA" w:rsidRDefault="005733EA" w:rsidP="005733EA">
      <w:pPr>
        <w:pStyle w:val="Heading1"/>
        <w:rPr>
          <w:sz w:val="22"/>
          <w:szCs w:val="22"/>
        </w:rPr>
      </w:pPr>
      <w:r w:rsidRPr="005733EA">
        <w:rPr>
          <w:sz w:val="22"/>
          <w:szCs w:val="22"/>
        </w:rPr>
        <w:t>Figures and Tables Permissions</w:t>
      </w:r>
    </w:p>
    <w:p w:rsidR="005733EA" w:rsidRPr="005733EA" w:rsidRDefault="005733EA" w:rsidP="005733EA">
      <w:pPr>
        <w:pStyle w:val="NormalWeb"/>
        <w:rPr>
          <w:sz w:val="22"/>
          <w:szCs w:val="22"/>
        </w:rPr>
      </w:pPr>
      <w:r w:rsidRPr="005733EA">
        <w:rPr>
          <w:sz w:val="22"/>
          <w:szCs w:val="22"/>
        </w:rPr>
        <w:t>Authors are responsible for obtaining copyright permission before reusing any previously published figures or tables.</w:t>
      </w:r>
    </w:p>
    <w:p w:rsidR="005733EA" w:rsidRPr="005733EA" w:rsidRDefault="005733EA" w:rsidP="005733EA">
      <w:pPr>
        <w:pStyle w:val="NormalWeb"/>
        <w:rPr>
          <w:sz w:val="22"/>
          <w:szCs w:val="22"/>
        </w:rPr>
      </w:pPr>
      <w:r w:rsidRPr="005733EA">
        <w:rPr>
          <w:sz w:val="22"/>
          <w:szCs w:val="22"/>
        </w:rPr>
        <w:t>Permission acknowledgements should be included within the corresponding figure or table caption.</w:t>
      </w:r>
    </w:p>
    <w:p w:rsidR="005733EA" w:rsidRPr="005733EA" w:rsidRDefault="005733EA" w:rsidP="005733EA">
      <w:pPr>
        <w:pStyle w:val="Heading1"/>
        <w:rPr>
          <w:sz w:val="22"/>
          <w:szCs w:val="22"/>
        </w:rPr>
      </w:pPr>
      <w:r w:rsidRPr="005733EA">
        <w:rPr>
          <w:sz w:val="22"/>
          <w:szCs w:val="22"/>
        </w:rPr>
        <w:lastRenderedPageBreak/>
        <w:t>Equations</w:t>
      </w:r>
    </w:p>
    <w:p w:rsidR="005733EA" w:rsidRPr="005733EA" w:rsidRDefault="005733EA" w:rsidP="005733EA">
      <w:pPr>
        <w:pStyle w:val="NormalWeb"/>
        <w:spacing w:before="0" w:beforeAutospacing="0" w:after="0" w:afterAutospacing="0"/>
        <w:rPr>
          <w:sz w:val="22"/>
          <w:szCs w:val="22"/>
        </w:rPr>
      </w:pPr>
      <w:r w:rsidRPr="005733EA">
        <w:rPr>
          <w:sz w:val="22"/>
          <w:szCs w:val="22"/>
        </w:rPr>
        <w:t>Use the Microsoft Word Equation Editor.</w:t>
      </w:r>
    </w:p>
    <w:p w:rsidR="005733EA" w:rsidRPr="005733EA" w:rsidRDefault="005733EA" w:rsidP="005733EA">
      <w:pPr>
        <w:pStyle w:val="NormalWeb"/>
        <w:spacing w:before="0" w:beforeAutospacing="0" w:after="0" w:afterAutospacing="0"/>
        <w:rPr>
          <w:sz w:val="22"/>
          <w:szCs w:val="22"/>
        </w:rPr>
      </w:pPr>
      <w:r w:rsidRPr="005733EA">
        <w:rPr>
          <w:rStyle w:val="Strong"/>
          <w:sz w:val="22"/>
          <w:szCs w:val="22"/>
        </w:rPr>
        <w:t>Do not submit equations as images.</w:t>
      </w:r>
    </w:p>
    <w:p w:rsidR="005733EA" w:rsidRPr="005733EA" w:rsidRDefault="005733EA" w:rsidP="005733EA">
      <w:pPr>
        <w:pStyle w:val="NormalWeb"/>
        <w:spacing w:before="0" w:beforeAutospacing="0" w:after="0" w:afterAutospacing="0"/>
        <w:rPr>
          <w:sz w:val="22"/>
          <w:szCs w:val="22"/>
        </w:rPr>
      </w:pPr>
      <w:r w:rsidRPr="005733EA">
        <w:rPr>
          <w:sz w:val="22"/>
          <w:szCs w:val="22"/>
        </w:rPr>
        <w:t>Equation numbering should follow chapter numbering.</w:t>
      </w:r>
    </w:p>
    <w:p w:rsidR="005733EA" w:rsidRPr="005733EA" w:rsidRDefault="005733EA" w:rsidP="005733EA">
      <w:pPr>
        <w:pStyle w:val="NormalWeb"/>
        <w:spacing w:before="0" w:beforeAutospacing="0" w:after="0" w:afterAutospacing="0"/>
        <w:rPr>
          <w:sz w:val="22"/>
          <w:szCs w:val="22"/>
        </w:rPr>
      </w:pPr>
      <w:r w:rsidRPr="005733EA">
        <w:rPr>
          <w:sz w:val="22"/>
          <w:szCs w:val="22"/>
        </w:rPr>
        <w:t>Example:                   (2.1)</w:t>
      </w:r>
    </w:p>
    <w:p w:rsidR="005733EA" w:rsidRPr="005733EA" w:rsidRDefault="005733EA" w:rsidP="005733EA">
      <w:pPr>
        <w:pStyle w:val="NormalWeb"/>
        <w:spacing w:before="0" w:beforeAutospacing="0" w:after="0" w:afterAutospacing="0"/>
        <w:rPr>
          <w:sz w:val="22"/>
          <w:szCs w:val="22"/>
        </w:rPr>
      </w:pPr>
      <w:r w:rsidRPr="005733EA">
        <w:rPr>
          <w:sz w:val="22"/>
          <w:szCs w:val="22"/>
        </w:rPr>
        <w:t>Variables should be italicized throughout the manuscript.</w:t>
      </w:r>
    </w:p>
    <w:p w:rsidR="005733EA" w:rsidRDefault="005733EA" w:rsidP="005733EA"/>
    <w:p w:rsidR="005733EA" w:rsidRPr="00F772A5" w:rsidRDefault="005733EA" w:rsidP="005733EA">
      <w:pPr>
        <w:pStyle w:val="BodyText"/>
        <w:spacing w:before="91"/>
        <w:rPr>
          <w:sz w:val="22"/>
          <w:szCs w:val="22"/>
          <w:lang w:val="en-IN" w:eastAsia="en-IN"/>
        </w:rPr>
      </w:pPr>
      <w:r w:rsidRPr="00F772A5">
        <w:rPr>
          <w:b/>
          <w:bCs/>
          <w:sz w:val="22"/>
          <w:szCs w:val="22"/>
          <w:lang w:val="en-IN" w:eastAsia="en-IN"/>
        </w:rPr>
        <w:t>Equations: </w:t>
      </w:r>
      <w:r w:rsidRPr="00C92A1F">
        <w:rPr>
          <w:sz w:val="22"/>
          <w:szCs w:val="22"/>
          <w:lang w:val="en-IN" w:eastAsia="en-IN"/>
        </w:rPr>
        <w:t>Please do not save and submit any equations in “images” format because we cannot edit them. If you cannot write them originally in Word, then use the tool which can be located at </w:t>
      </w:r>
      <w:hyperlink r:id="rId7" w:history="1">
        <w:r w:rsidRPr="00F772A5">
          <w:rPr>
            <w:b/>
            <w:bCs/>
            <w:sz w:val="22"/>
            <w:szCs w:val="22"/>
            <w:u w:val="single"/>
            <w:lang w:val="en-IN" w:eastAsia="en-IN"/>
          </w:rPr>
          <w:t>https://support.office.com/en-us/article/Write-insert-or-change-an-equation-in-Word-2007-f4789808-f958-4baa-9e90-09227c88c5da </w:t>
        </w:r>
      </w:hyperlink>
      <w:r w:rsidRPr="00C92A1F">
        <w:rPr>
          <w:sz w:val="22"/>
          <w:szCs w:val="22"/>
          <w:lang w:val="en-IN" w:eastAsia="en-IN"/>
        </w:rPr>
        <w:t>. This tool is very easy to use and will solve all the problems. Displayed equations are double numbered by chapter, in parentheses. Variables are italicized in the equations and in the text.</w:t>
      </w:r>
    </w:p>
    <w:p w:rsidR="005733EA" w:rsidRDefault="005733EA" w:rsidP="005733EA">
      <w:pPr>
        <w:pStyle w:val="BodyText"/>
        <w:spacing w:before="91"/>
        <w:rPr>
          <w:sz w:val="22"/>
          <w:szCs w:val="22"/>
          <w:lang w:val="en-IN" w:eastAsia="en-IN"/>
        </w:rPr>
      </w:pPr>
      <w:r w:rsidRPr="00C92A1F">
        <w:rPr>
          <w:sz w:val="22"/>
          <w:szCs w:val="22"/>
          <w:lang w:val="en-IN" w:eastAsia="en-IN"/>
        </w:rPr>
        <w:br/>
      </w:r>
      <w:bookmarkStart w:id="0" w:name="References"/>
      <w:bookmarkEnd w:id="0"/>
      <w:r w:rsidRPr="00F772A5">
        <w:rPr>
          <w:b/>
          <w:bCs/>
          <w:sz w:val="22"/>
          <w:szCs w:val="22"/>
          <w:u w:val="single"/>
          <w:lang w:val="en-IN" w:eastAsia="en-IN"/>
        </w:rPr>
        <w:t>References:</w:t>
      </w:r>
      <w:r w:rsidRPr="00C92A1F">
        <w:rPr>
          <w:sz w:val="22"/>
          <w:szCs w:val="22"/>
          <w:lang w:val="en-IN" w:eastAsia="en-IN"/>
        </w:rPr>
        <w:t> The numbered system is normally used: Cite references by number (in square brackets), numbering them consecutively throughout the chapter, and listing them in numerical order at the end of the chapter. For all reference styles, include the complete author(s) name(s) as published, the complete reference title, publisher, location, and date of publication. Use standard abbreviations for journal titles and be consistent in use. Look up on the web if you do not know the standard abbreviation. Journal abbreviations and book titles should be in italic. Use a period (full stop) after any journal title abbreviation.</w:t>
      </w:r>
      <w:r w:rsidRPr="00C92A1F">
        <w:rPr>
          <w:sz w:val="22"/>
          <w:szCs w:val="22"/>
          <w:lang w:val="en-IN" w:eastAsia="en-IN"/>
        </w:rPr>
        <w:br/>
      </w:r>
      <w:r w:rsidRPr="00C92A1F">
        <w:rPr>
          <w:sz w:val="22"/>
          <w:szCs w:val="22"/>
          <w:lang w:val="en-IN" w:eastAsia="en-IN"/>
        </w:rPr>
        <w:br/>
        <w:t>Please follow exactly the styles below.</w:t>
      </w:r>
      <w:r w:rsidRPr="00C92A1F">
        <w:rPr>
          <w:sz w:val="22"/>
          <w:szCs w:val="22"/>
          <w:lang w:val="en-IN" w:eastAsia="en-IN"/>
        </w:rPr>
        <w:br/>
      </w:r>
      <w:r w:rsidRPr="00C92A1F">
        <w:rPr>
          <w:sz w:val="22"/>
          <w:szCs w:val="22"/>
          <w:lang w:val="en-IN" w:eastAsia="en-IN"/>
        </w:rPr>
        <w:br/>
      </w:r>
      <w:r w:rsidRPr="00F772A5">
        <w:rPr>
          <w:b/>
          <w:bCs/>
          <w:sz w:val="22"/>
          <w:szCs w:val="22"/>
          <w:u w:val="single"/>
          <w:lang w:val="en-IN" w:eastAsia="en-IN"/>
        </w:rPr>
        <w:t>Journal Reference</w:t>
      </w:r>
      <w:r w:rsidRPr="00C92A1F">
        <w:rPr>
          <w:sz w:val="22"/>
          <w:szCs w:val="22"/>
          <w:lang w:val="en-IN" w:eastAsia="en-IN"/>
        </w:rPr>
        <w:br/>
        <w:t xml:space="preserve">George, J., </w:t>
      </w:r>
      <w:proofErr w:type="spellStart"/>
      <w:r w:rsidRPr="00C92A1F">
        <w:rPr>
          <w:sz w:val="22"/>
          <w:szCs w:val="22"/>
          <w:lang w:val="en-IN" w:eastAsia="en-IN"/>
        </w:rPr>
        <w:t>Sreekala</w:t>
      </w:r>
      <w:proofErr w:type="spellEnd"/>
      <w:r w:rsidRPr="00C92A1F">
        <w:rPr>
          <w:sz w:val="22"/>
          <w:szCs w:val="22"/>
          <w:lang w:val="en-IN" w:eastAsia="en-IN"/>
        </w:rPr>
        <w:t xml:space="preserve">, M.S., Thomas, S.A., A review on interface modification and characterization of natural </w:t>
      </w:r>
      <w:proofErr w:type="spellStart"/>
      <w:r w:rsidRPr="00C92A1F">
        <w:rPr>
          <w:sz w:val="22"/>
          <w:szCs w:val="22"/>
          <w:lang w:val="en-IN" w:eastAsia="en-IN"/>
        </w:rPr>
        <w:t>fiber</w:t>
      </w:r>
      <w:proofErr w:type="spellEnd"/>
      <w:r w:rsidRPr="00C92A1F">
        <w:rPr>
          <w:sz w:val="22"/>
          <w:szCs w:val="22"/>
          <w:lang w:val="en-IN" w:eastAsia="en-IN"/>
        </w:rPr>
        <w:t xml:space="preserve"> reinforced plastic composites. </w:t>
      </w:r>
      <w:proofErr w:type="spellStart"/>
      <w:r w:rsidRPr="00F772A5">
        <w:rPr>
          <w:i/>
          <w:iCs/>
          <w:sz w:val="22"/>
          <w:szCs w:val="22"/>
          <w:lang w:val="en-IN" w:eastAsia="en-IN"/>
        </w:rPr>
        <w:t>Polym</w:t>
      </w:r>
      <w:proofErr w:type="spellEnd"/>
      <w:r w:rsidRPr="00F772A5">
        <w:rPr>
          <w:i/>
          <w:iCs/>
          <w:sz w:val="22"/>
          <w:szCs w:val="22"/>
          <w:lang w:val="en-IN" w:eastAsia="en-IN"/>
        </w:rPr>
        <w:t>. Eng. Sci.</w:t>
      </w:r>
      <w:r w:rsidRPr="00C92A1F">
        <w:rPr>
          <w:sz w:val="22"/>
          <w:szCs w:val="22"/>
          <w:lang w:val="en-IN" w:eastAsia="en-IN"/>
        </w:rPr>
        <w:t>, 41, 1471, 2001.</w:t>
      </w:r>
      <w:r w:rsidRPr="00C92A1F">
        <w:rPr>
          <w:sz w:val="22"/>
          <w:szCs w:val="22"/>
          <w:lang w:val="en-IN" w:eastAsia="en-IN"/>
        </w:rPr>
        <w:br/>
      </w:r>
      <w:r w:rsidRPr="00C92A1F">
        <w:rPr>
          <w:sz w:val="22"/>
          <w:szCs w:val="22"/>
          <w:lang w:val="en-IN" w:eastAsia="en-IN"/>
        </w:rPr>
        <w:br/>
      </w:r>
      <w:r w:rsidRPr="00F772A5">
        <w:rPr>
          <w:b/>
          <w:bCs/>
          <w:sz w:val="22"/>
          <w:szCs w:val="22"/>
          <w:u w:val="single"/>
          <w:lang w:val="en-IN" w:eastAsia="en-IN"/>
        </w:rPr>
        <w:t>Authored book</w:t>
      </w:r>
      <w:r w:rsidRPr="00C92A1F">
        <w:rPr>
          <w:sz w:val="22"/>
          <w:szCs w:val="22"/>
          <w:lang w:val="en-IN" w:eastAsia="en-IN"/>
        </w:rPr>
        <w:br/>
        <w:t>Sharon, M. and Sharon M., </w:t>
      </w:r>
      <w:r w:rsidRPr="00F772A5">
        <w:rPr>
          <w:i/>
          <w:iCs/>
          <w:sz w:val="22"/>
          <w:szCs w:val="22"/>
          <w:lang w:val="en-IN" w:eastAsia="en-IN"/>
        </w:rPr>
        <w:t>Graphene: An introduction to fundamentals and industrial applications</w:t>
      </w:r>
      <w:r w:rsidRPr="00C92A1F">
        <w:rPr>
          <w:sz w:val="22"/>
          <w:szCs w:val="22"/>
          <w:lang w:val="en-IN" w:eastAsia="en-IN"/>
        </w:rPr>
        <w:t>, pp. 205–206, Wiley-Scrivener, 2015.</w:t>
      </w:r>
      <w:r w:rsidRPr="00C92A1F">
        <w:rPr>
          <w:sz w:val="22"/>
          <w:szCs w:val="22"/>
          <w:lang w:val="en-IN" w:eastAsia="en-IN"/>
        </w:rPr>
        <w:br/>
      </w:r>
      <w:r w:rsidRPr="00C92A1F">
        <w:rPr>
          <w:sz w:val="22"/>
          <w:szCs w:val="22"/>
          <w:lang w:val="en-IN" w:eastAsia="en-IN"/>
        </w:rPr>
        <w:br/>
      </w:r>
      <w:r w:rsidRPr="00F772A5">
        <w:rPr>
          <w:b/>
          <w:bCs/>
          <w:sz w:val="22"/>
          <w:szCs w:val="22"/>
          <w:u w:val="single"/>
          <w:lang w:val="en-IN" w:eastAsia="en-IN"/>
        </w:rPr>
        <w:t>Edited volume</w:t>
      </w:r>
      <w:r w:rsidRPr="00C92A1F">
        <w:rPr>
          <w:sz w:val="22"/>
          <w:szCs w:val="22"/>
          <w:lang w:val="en-IN" w:eastAsia="en-IN"/>
        </w:rPr>
        <w:br/>
        <w:t>Mittal, K.L. (Ed.), </w:t>
      </w:r>
      <w:r w:rsidRPr="00F772A5">
        <w:rPr>
          <w:i/>
          <w:iCs/>
          <w:sz w:val="22"/>
          <w:szCs w:val="22"/>
          <w:lang w:val="en-IN" w:eastAsia="en-IN"/>
        </w:rPr>
        <w:t>Polymer Surface Modification: Relevance to Adhesion</w:t>
      </w:r>
      <w:r w:rsidRPr="00C92A1F">
        <w:rPr>
          <w:sz w:val="22"/>
          <w:szCs w:val="22"/>
          <w:lang w:val="en-IN" w:eastAsia="en-IN"/>
        </w:rPr>
        <w:t>, VSP/Brill, Leiden, 2009.</w:t>
      </w:r>
      <w:r w:rsidRPr="00C92A1F">
        <w:rPr>
          <w:sz w:val="22"/>
          <w:szCs w:val="22"/>
          <w:lang w:val="en-IN" w:eastAsia="en-IN"/>
        </w:rPr>
        <w:br/>
      </w:r>
      <w:r w:rsidRPr="00C92A1F">
        <w:rPr>
          <w:sz w:val="22"/>
          <w:szCs w:val="22"/>
          <w:lang w:val="en-IN" w:eastAsia="en-IN"/>
        </w:rPr>
        <w:br/>
      </w:r>
      <w:r w:rsidRPr="00F772A5">
        <w:rPr>
          <w:b/>
          <w:bCs/>
          <w:sz w:val="22"/>
          <w:szCs w:val="22"/>
          <w:u w:val="single"/>
          <w:lang w:val="en-IN" w:eastAsia="en-IN"/>
        </w:rPr>
        <w:t>Chapter in edited volume</w:t>
      </w:r>
      <w:r w:rsidRPr="00C92A1F">
        <w:rPr>
          <w:sz w:val="22"/>
          <w:szCs w:val="22"/>
          <w:lang w:val="en-IN" w:eastAsia="en-IN"/>
        </w:rPr>
        <w:br/>
      </w:r>
      <w:proofErr w:type="spellStart"/>
      <w:r w:rsidRPr="00C92A1F">
        <w:rPr>
          <w:sz w:val="22"/>
          <w:szCs w:val="22"/>
          <w:lang w:val="en-IN" w:eastAsia="en-IN"/>
        </w:rPr>
        <w:t>Matinlinna</w:t>
      </w:r>
      <w:proofErr w:type="spellEnd"/>
      <w:r w:rsidRPr="00C92A1F">
        <w:rPr>
          <w:sz w:val="22"/>
          <w:szCs w:val="22"/>
          <w:lang w:val="en-IN" w:eastAsia="en-IN"/>
        </w:rPr>
        <w:t>, J.P., Dahl, J.E. </w:t>
      </w:r>
      <w:r w:rsidRPr="00F772A5">
        <w:rPr>
          <w:i/>
          <w:iCs/>
          <w:sz w:val="22"/>
          <w:szCs w:val="22"/>
          <w:lang w:val="en-IN" w:eastAsia="en-IN"/>
        </w:rPr>
        <w:t>et al.</w:t>
      </w:r>
      <w:r w:rsidRPr="00C92A1F">
        <w:rPr>
          <w:sz w:val="22"/>
          <w:szCs w:val="22"/>
          <w:lang w:val="en-IN" w:eastAsia="en-IN"/>
        </w:rPr>
        <w:t xml:space="preserve">, The effect of the novel </w:t>
      </w:r>
      <w:proofErr w:type="spellStart"/>
      <w:r w:rsidRPr="00C92A1F">
        <w:rPr>
          <w:sz w:val="22"/>
          <w:szCs w:val="22"/>
          <w:lang w:val="en-IN" w:eastAsia="en-IN"/>
        </w:rPr>
        <w:t>silane</w:t>
      </w:r>
      <w:proofErr w:type="spellEnd"/>
      <w:r w:rsidRPr="00C92A1F">
        <w:rPr>
          <w:sz w:val="22"/>
          <w:szCs w:val="22"/>
          <w:lang w:val="en-IN" w:eastAsia="en-IN"/>
        </w:rPr>
        <w:t xml:space="preserve"> system on the flexural properties of E-glass </w:t>
      </w:r>
      <w:proofErr w:type="spellStart"/>
      <w:r w:rsidRPr="00C92A1F">
        <w:rPr>
          <w:sz w:val="22"/>
          <w:szCs w:val="22"/>
          <w:lang w:val="en-IN" w:eastAsia="en-IN"/>
        </w:rPr>
        <w:t>fiber</w:t>
      </w:r>
      <w:proofErr w:type="spellEnd"/>
      <w:r w:rsidRPr="00C92A1F">
        <w:rPr>
          <w:sz w:val="22"/>
          <w:szCs w:val="22"/>
          <w:lang w:val="en-IN" w:eastAsia="en-IN"/>
        </w:rPr>
        <w:t>-reinforced composites for dental use, in: </w:t>
      </w:r>
      <w:proofErr w:type="spellStart"/>
      <w:r w:rsidRPr="00F772A5">
        <w:rPr>
          <w:i/>
          <w:iCs/>
          <w:sz w:val="22"/>
          <w:szCs w:val="22"/>
          <w:lang w:val="en-IN" w:eastAsia="en-IN"/>
        </w:rPr>
        <w:t>Silanes</w:t>
      </w:r>
      <w:proofErr w:type="spellEnd"/>
      <w:r w:rsidRPr="00F772A5">
        <w:rPr>
          <w:i/>
          <w:iCs/>
          <w:sz w:val="22"/>
          <w:szCs w:val="22"/>
          <w:lang w:val="en-IN" w:eastAsia="en-IN"/>
        </w:rPr>
        <w:t xml:space="preserve"> and Other Coupling Agents</w:t>
      </w:r>
      <w:r w:rsidRPr="00C92A1F">
        <w:rPr>
          <w:sz w:val="22"/>
          <w:szCs w:val="22"/>
          <w:lang w:val="en-IN" w:eastAsia="en-IN"/>
        </w:rPr>
        <w:t>, K.L. Mittal (Ed.), pp. 107–121, VSP/Brill, Leiden, 2009.</w:t>
      </w:r>
      <w:r w:rsidRPr="00C92A1F">
        <w:rPr>
          <w:sz w:val="22"/>
          <w:szCs w:val="22"/>
          <w:lang w:val="en-IN" w:eastAsia="en-IN"/>
        </w:rPr>
        <w:br/>
      </w:r>
      <w:r w:rsidRPr="00C92A1F">
        <w:rPr>
          <w:sz w:val="22"/>
          <w:szCs w:val="22"/>
          <w:lang w:val="en-IN" w:eastAsia="en-IN"/>
        </w:rPr>
        <w:br/>
      </w:r>
      <w:r w:rsidRPr="00F772A5">
        <w:rPr>
          <w:b/>
          <w:bCs/>
          <w:sz w:val="22"/>
          <w:szCs w:val="22"/>
          <w:u w:val="single"/>
          <w:lang w:val="en-IN" w:eastAsia="en-IN"/>
        </w:rPr>
        <w:t>Standard</w:t>
      </w:r>
      <w:r w:rsidRPr="00C92A1F">
        <w:rPr>
          <w:sz w:val="22"/>
          <w:szCs w:val="22"/>
          <w:lang w:val="en-IN" w:eastAsia="en-IN"/>
        </w:rPr>
        <w:br/>
      </w:r>
      <w:proofErr w:type="spellStart"/>
      <w:r w:rsidRPr="00C92A1F">
        <w:rPr>
          <w:sz w:val="22"/>
          <w:szCs w:val="22"/>
          <w:lang w:val="en-IN" w:eastAsia="en-IN"/>
        </w:rPr>
        <w:t>Standard</w:t>
      </w:r>
      <w:proofErr w:type="spellEnd"/>
      <w:r w:rsidRPr="00C92A1F">
        <w:rPr>
          <w:sz w:val="22"/>
          <w:szCs w:val="22"/>
          <w:lang w:val="en-IN" w:eastAsia="en-IN"/>
        </w:rPr>
        <w:t xml:space="preserve"> specification for ultra-high-molecular-weight polyethylene </w:t>
      </w:r>
      <w:proofErr w:type="spellStart"/>
      <w:r w:rsidRPr="00C92A1F">
        <w:rPr>
          <w:sz w:val="22"/>
          <w:szCs w:val="22"/>
          <w:lang w:val="en-IN" w:eastAsia="en-IN"/>
        </w:rPr>
        <w:t>molding</w:t>
      </w:r>
      <w:proofErr w:type="spellEnd"/>
      <w:r w:rsidRPr="00C92A1F">
        <w:rPr>
          <w:sz w:val="22"/>
          <w:szCs w:val="22"/>
          <w:lang w:val="en-IN" w:eastAsia="en-IN"/>
        </w:rPr>
        <w:t xml:space="preserve"> and extrusion materials, ASTM D4020-05, 2007.</w:t>
      </w:r>
      <w:r w:rsidRPr="00C92A1F">
        <w:rPr>
          <w:sz w:val="22"/>
          <w:szCs w:val="22"/>
          <w:lang w:val="en-IN" w:eastAsia="en-IN"/>
        </w:rPr>
        <w:br/>
      </w:r>
      <w:r w:rsidRPr="00C92A1F">
        <w:rPr>
          <w:sz w:val="22"/>
          <w:szCs w:val="22"/>
          <w:lang w:val="en-IN" w:eastAsia="en-IN"/>
        </w:rPr>
        <w:br/>
      </w:r>
      <w:r w:rsidRPr="00F772A5">
        <w:rPr>
          <w:b/>
          <w:bCs/>
          <w:sz w:val="22"/>
          <w:szCs w:val="22"/>
          <w:u w:val="single"/>
          <w:lang w:val="en-IN" w:eastAsia="en-IN"/>
        </w:rPr>
        <w:t>Web Citation</w:t>
      </w:r>
      <w:r w:rsidRPr="00C92A1F">
        <w:rPr>
          <w:sz w:val="22"/>
          <w:szCs w:val="22"/>
          <w:lang w:val="en-IN" w:eastAsia="en-IN"/>
        </w:rPr>
        <w:br/>
        <w:t xml:space="preserve">Mitsui Chemicals, Ape1™ </w:t>
      </w:r>
      <w:proofErr w:type="spellStart"/>
      <w:r w:rsidRPr="00C92A1F">
        <w:rPr>
          <w:sz w:val="22"/>
          <w:szCs w:val="22"/>
          <w:lang w:val="en-IN" w:eastAsia="en-IN"/>
        </w:rPr>
        <w:t>cyclo</w:t>
      </w:r>
      <w:proofErr w:type="spellEnd"/>
      <w:r w:rsidRPr="00C92A1F">
        <w:rPr>
          <w:sz w:val="22"/>
          <w:szCs w:val="22"/>
          <w:lang w:val="en-IN" w:eastAsia="en-IN"/>
        </w:rPr>
        <w:t xml:space="preserve"> olefin copolymer (COC), </w:t>
      </w:r>
      <w:hyperlink r:id="rId8" w:history="1">
        <w:r w:rsidRPr="00F772A5">
          <w:rPr>
            <w:b/>
            <w:bCs/>
            <w:sz w:val="22"/>
            <w:szCs w:val="22"/>
            <w:u w:val="single"/>
            <w:lang w:val="en-IN" w:eastAsia="en-IN"/>
          </w:rPr>
          <w:t>http://www.mitsuichemicaIs.com/apel.htm</w:t>
        </w:r>
      </w:hyperlink>
      <w:r w:rsidRPr="00C92A1F">
        <w:rPr>
          <w:sz w:val="22"/>
          <w:szCs w:val="22"/>
          <w:lang w:val="en-IN" w:eastAsia="en-IN"/>
        </w:rPr>
        <w:t>, 2008.</w:t>
      </w:r>
      <w:r w:rsidRPr="00C92A1F">
        <w:rPr>
          <w:sz w:val="22"/>
          <w:szCs w:val="22"/>
          <w:lang w:val="en-IN" w:eastAsia="en-IN"/>
        </w:rPr>
        <w:br/>
      </w:r>
      <w:r w:rsidRPr="00C92A1F">
        <w:rPr>
          <w:sz w:val="22"/>
          <w:szCs w:val="22"/>
          <w:lang w:val="en-IN" w:eastAsia="en-IN"/>
        </w:rPr>
        <w:br/>
      </w:r>
      <w:r w:rsidRPr="00F772A5">
        <w:rPr>
          <w:b/>
          <w:bCs/>
          <w:sz w:val="22"/>
          <w:szCs w:val="22"/>
          <w:u w:val="single"/>
          <w:lang w:val="en-IN" w:eastAsia="en-IN"/>
        </w:rPr>
        <w:t>Patent</w:t>
      </w:r>
      <w:r w:rsidRPr="00C92A1F">
        <w:rPr>
          <w:sz w:val="22"/>
          <w:szCs w:val="22"/>
          <w:lang w:val="en-IN" w:eastAsia="en-IN"/>
        </w:rPr>
        <w:br/>
        <w:t xml:space="preserve">W.A. Anderson and G.N. </w:t>
      </w:r>
      <w:proofErr w:type="spellStart"/>
      <w:r w:rsidRPr="00C92A1F">
        <w:rPr>
          <w:sz w:val="22"/>
          <w:szCs w:val="22"/>
          <w:lang w:val="en-IN" w:eastAsia="en-IN"/>
        </w:rPr>
        <w:t>Meckling</w:t>
      </w:r>
      <w:proofErr w:type="spellEnd"/>
      <w:r w:rsidRPr="00C92A1F">
        <w:rPr>
          <w:sz w:val="22"/>
          <w:szCs w:val="22"/>
          <w:lang w:val="en-IN" w:eastAsia="en-IN"/>
        </w:rPr>
        <w:t xml:space="preserve">, Polymeric </w:t>
      </w:r>
      <w:proofErr w:type="spellStart"/>
      <w:r w:rsidRPr="00C92A1F">
        <w:rPr>
          <w:sz w:val="22"/>
          <w:szCs w:val="22"/>
          <w:lang w:val="en-IN" w:eastAsia="en-IN"/>
        </w:rPr>
        <w:t>bicyclo</w:t>
      </w:r>
      <w:proofErr w:type="spellEnd"/>
      <w:r w:rsidRPr="00C92A1F">
        <w:rPr>
          <w:sz w:val="22"/>
          <w:szCs w:val="22"/>
          <w:lang w:val="en-IN" w:eastAsia="en-IN"/>
        </w:rPr>
        <w:t xml:space="preserve">-(2,2,1)-2-heptene, US Patent 2721189, assigned </w:t>
      </w:r>
      <w:r w:rsidRPr="00C92A1F">
        <w:rPr>
          <w:sz w:val="22"/>
          <w:szCs w:val="22"/>
          <w:lang w:val="en-IN" w:eastAsia="en-IN"/>
        </w:rPr>
        <w:lastRenderedPageBreak/>
        <w:t>to DuPont, 1955.</w:t>
      </w:r>
    </w:p>
    <w:p w:rsidR="005733EA" w:rsidRPr="00C92A1F" w:rsidRDefault="005733EA" w:rsidP="005733EA">
      <w:pPr>
        <w:pStyle w:val="BodyText"/>
        <w:spacing w:before="91"/>
        <w:rPr>
          <w:sz w:val="22"/>
          <w:szCs w:val="22"/>
          <w:lang w:val="en-IN" w:eastAsia="en-IN"/>
        </w:rPr>
      </w:pPr>
    </w:p>
    <w:p w:rsidR="005733EA" w:rsidRDefault="005733EA" w:rsidP="005733EA">
      <w:pPr>
        <w:pStyle w:val="Heading1"/>
      </w:pPr>
      <w:r>
        <w:t>************Manuscript Formatting Requirements****************</w:t>
      </w:r>
    </w:p>
    <w:p w:rsidR="005733EA" w:rsidRDefault="005733EA" w:rsidP="005733EA">
      <w:pPr>
        <w:pStyle w:val="NormalWeb"/>
        <w:numPr>
          <w:ilvl w:val="0"/>
          <w:numId w:val="21"/>
        </w:numPr>
      </w:pPr>
      <w:r>
        <w:rPr>
          <w:rStyle w:val="Strong"/>
        </w:rPr>
        <w:t>Paper Format:</w:t>
      </w:r>
      <w:r>
        <w:t xml:space="preserve"> Single-column</w:t>
      </w:r>
    </w:p>
    <w:p w:rsidR="005733EA" w:rsidRDefault="005733EA" w:rsidP="005733EA">
      <w:pPr>
        <w:pStyle w:val="NormalWeb"/>
        <w:numPr>
          <w:ilvl w:val="0"/>
          <w:numId w:val="21"/>
        </w:numPr>
      </w:pPr>
      <w:r>
        <w:rPr>
          <w:rStyle w:val="Strong"/>
        </w:rPr>
        <w:t>Paper Length:</w:t>
      </w:r>
      <w:r>
        <w:t xml:space="preserve"> Minimum </w:t>
      </w:r>
      <w:r>
        <w:rPr>
          <w:rStyle w:val="Strong"/>
        </w:rPr>
        <w:t>10 pages</w:t>
      </w:r>
      <w:r>
        <w:t xml:space="preserve">, Maximum </w:t>
      </w:r>
      <w:r>
        <w:rPr>
          <w:rStyle w:val="Strong"/>
        </w:rPr>
        <w:t>20 pages</w:t>
      </w:r>
    </w:p>
    <w:p w:rsidR="005733EA" w:rsidRDefault="005733EA" w:rsidP="005733EA">
      <w:pPr>
        <w:pStyle w:val="NormalWeb"/>
        <w:numPr>
          <w:ilvl w:val="0"/>
          <w:numId w:val="21"/>
        </w:numPr>
      </w:pPr>
      <w:r>
        <w:rPr>
          <w:rStyle w:val="Strong"/>
        </w:rPr>
        <w:t>Language:</w:t>
      </w:r>
      <w:r>
        <w:t xml:space="preserve"> English</w:t>
      </w:r>
    </w:p>
    <w:p w:rsidR="005733EA" w:rsidRDefault="005733EA" w:rsidP="005733EA">
      <w:pPr>
        <w:pStyle w:val="NormalWeb"/>
        <w:numPr>
          <w:ilvl w:val="0"/>
          <w:numId w:val="21"/>
        </w:numPr>
      </w:pPr>
      <w:r>
        <w:rPr>
          <w:rStyle w:val="Strong"/>
        </w:rPr>
        <w:t>Page Size:</w:t>
      </w:r>
      <w:r>
        <w:t xml:space="preserve"> A4</w:t>
      </w:r>
    </w:p>
    <w:p w:rsidR="005733EA" w:rsidRDefault="005733EA" w:rsidP="005733EA">
      <w:pPr>
        <w:pStyle w:val="NormalWeb"/>
        <w:numPr>
          <w:ilvl w:val="0"/>
          <w:numId w:val="21"/>
        </w:numPr>
      </w:pPr>
      <w:r>
        <w:rPr>
          <w:rStyle w:val="Strong"/>
        </w:rPr>
        <w:t>Margins:</w:t>
      </w:r>
      <w:r>
        <w:t xml:space="preserve"> 1 inch (2.54 cm) on all sides</w:t>
      </w:r>
    </w:p>
    <w:p w:rsidR="005733EA" w:rsidRDefault="005733EA" w:rsidP="005733EA">
      <w:pPr>
        <w:pStyle w:val="NormalWeb"/>
        <w:numPr>
          <w:ilvl w:val="0"/>
          <w:numId w:val="21"/>
        </w:numPr>
      </w:pPr>
      <w:r>
        <w:rPr>
          <w:rStyle w:val="Strong"/>
        </w:rPr>
        <w:t>Font:</w:t>
      </w:r>
      <w:r>
        <w:t xml:space="preserve"> Times New Roman</w:t>
      </w:r>
    </w:p>
    <w:p w:rsidR="005733EA" w:rsidRDefault="005733EA" w:rsidP="005733EA">
      <w:pPr>
        <w:pStyle w:val="NormalWeb"/>
        <w:numPr>
          <w:ilvl w:val="0"/>
          <w:numId w:val="21"/>
        </w:numPr>
      </w:pPr>
      <w:r>
        <w:rPr>
          <w:rStyle w:val="Strong"/>
        </w:rPr>
        <w:t>Font Size:</w:t>
      </w:r>
      <w:r>
        <w:t xml:space="preserve"> 12 </w:t>
      </w:r>
      <w:proofErr w:type="spellStart"/>
      <w:r>
        <w:t>pt</w:t>
      </w:r>
      <w:proofErr w:type="spellEnd"/>
      <w:r>
        <w:t xml:space="preserve"> (main text)</w:t>
      </w:r>
    </w:p>
    <w:p w:rsidR="005733EA" w:rsidRDefault="005733EA" w:rsidP="005733EA">
      <w:pPr>
        <w:pStyle w:val="NormalWeb"/>
        <w:numPr>
          <w:ilvl w:val="0"/>
          <w:numId w:val="21"/>
        </w:numPr>
      </w:pPr>
      <w:r>
        <w:rPr>
          <w:rStyle w:val="Strong"/>
        </w:rPr>
        <w:t>Line Spacing:</w:t>
      </w:r>
      <w:r>
        <w:t xml:space="preserve"> 1.5</w:t>
      </w:r>
    </w:p>
    <w:p w:rsidR="005733EA" w:rsidRDefault="005733EA" w:rsidP="005733EA">
      <w:pPr>
        <w:pStyle w:val="NormalWeb"/>
        <w:numPr>
          <w:ilvl w:val="0"/>
          <w:numId w:val="21"/>
        </w:numPr>
      </w:pPr>
      <w:r>
        <w:rPr>
          <w:rStyle w:val="Strong"/>
        </w:rPr>
        <w:t>Text Alignment:</w:t>
      </w:r>
      <w:r>
        <w:t xml:space="preserve"> Justified</w:t>
      </w:r>
    </w:p>
    <w:p w:rsidR="005733EA" w:rsidRDefault="005733EA" w:rsidP="005733EA">
      <w:pPr>
        <w:pStyle w:val="NormalWeb"/>
        <w:numPr>
          <w:ilvl w:val="0"/>
          <w:numId w:val="21"/>
        </w:numPr>
      </w:pPr>
      <w:r>
        <w:rPr>
          <w:rStyle w:val="Strong"/>
        </w:rPr>
        <w:t>Page Numbers:</w:t>
      </w:r>
      <w:r>
        <w:t xml:space="preserve"> Bottom centre</w:t>
      </w:r>
    </w:p>
    <w:p w:rsidR="005733EA" w:rsidRDefault="005733EA" w:rsidP="005733EA">
      <w:pPr>
        <w:pStyle w:val="NormalWeb"/>
        <w:numPr>
          <w:ilvl w:val="0"/>
          <w:numId w:val="21"/>
        </w:numPr>
      </w:pPr>
      <w:r>
        <w:rPr>
          <w:rStyle w:val="Strong"/>
        </w:rPr>
        <w:t>Section Numbering:</w:t>
      </w:r>
      <w:r>
        <w:t xml:space="preserve"> Arabic numerals</w:t>
      </w:r>
    </w:p>
    <w:p w:rsidR="005733EA" w:rsidRDefault="005733EA" w:rsidP="005733EA">
      <w:pPr>
        <w:pStyle w:val="NormalWeb"/>
        <w:numPr>
          <w:ilvl w:val="0"/>
          <w:numId w:val="21"/>
        </w:numPr>
      </w:pPr>
      <w:r>
        <w:rPr>
          <w:rStyle w:val="Strong"/>
        </w:rPr>
        <w:t>File Format:</w:t>
      </w:r>
      <w:r>
        <w:t xml:space="preserve"> Microsoft Word (.</w:t>
      </w:r>
      <w:proofErr w:type="spellStart"/>
      <w:r>
        <w:t>docx</w:t>
      </w:r>
      <w:proofErr w:type="spellEnd"/>
      <w:r>
        <w:t>)</w:t>
      </w:r>
    </w:p>
    <w:p w:rsidR="005733EA" w:rsidRDefault="005733EA" w:rsidP="005733EA">
      <w:pPr>
        <w:pStyle w:val="Heading1"/>
      </w:pPr>
      <w:r>
        <w:t>Submission Checklist</w:t>
      </w:r>
    </w:p>
    <w:p w:rsidR="005733EA" w:rsidRDefault="005733EA" w:rsidP="005733EA">
      <w:pPr>
        <w:pStyle w:val="NormalWeb"/>
      </w:pPr>
      <w:r>
        <w:t>Before submission, ensure that:</w:t>
      </w:r>
    </w:p>
    <w:p w:rsidR="005733EA" w:rsidRDefault="005733EA" w:rsidP="005733EA">
      <w:pPr>
        <w:pStyle w:val="NormalWeb"/>
        <w:numPr>
          <w:ilvl w:val="0"/>
          <w:numId w:val="22"/>
        </w:numPr>
      </w:pPr>
      <w:r>
        <w:t xml:space="preserve">The manuscript is between </w:t>
      </w:r>
      <w:r>
        <w:rPr>
          <w:rStyle w:val="Strong"/>
        </w:rPr>
        <w:t>10 and 20 pages</w:t>
      </w:r>
      <w:r>
        <w:t>.</w:t>
      </w:r>
    </w:p>
    <w:p w:rsidR="005733EA" w:rsidRDefault="005733EA" w:rsidP="005733EA">
      <w:pPr>
        <w:pStyle w:val="NormalWeb"/>
        <w:numPr>
          <w:ilvl w:val="0"/>
          <w:numId w:val="22"/>
        </w:numPr>
      </w:pPr>
      <w:r>
        <w:t xml:space="preserve">The paper follows the </w:t>
      </w:r>
      <w:r>
        <w:rPr>
          <w:rStyle w:val="Strong"/>
        </w:rPr>
        <w:t>single-column</w:t>
      </w:r>
      <w:r>
        <w:t xml:space="preserve"> format.</w:t>
      </w:r>
    </w:p>
    <w:p w:rsidR="005733EA" w:rsidRDefault="005733EA" w:rsidP="005733EA">
      <w:pPr>
        <w:pStyle w:val="NormalWeb"/>
        <w:numPr>
          <w:ilvl w:val="0"/>
          <w:numId w:val="22"/>
        </w:numPr>
      </w:pPr>
      <w:r>
        <w:t>The title is concise and in Title Case.</w:t>
      </w:r>
    </w:p>
    <w:p w:rsidR="005733EA" w:rsidRDefault="005733EA" w:rsidP="005733EA">
      <w:pPr>
        <w:pStyle w:val="NormalWeb"/>
        <w:numPr>
          <w:ilvl w:val="0"/>
          <w:numId w:val="22"/>
        </w:numPr>
      </w:pPr>
      <w:r>
        <w:t>Author names and affiliations are complete.</w:t>
      </w:r>
    </w:p>
    <w:p w:rsidR="005733EA" w:rsidRDefault="005733EA" w:rsidP="005733EA">
      <w:pPr>
        <w:pStyle w:val="NormalWeb"/>
        <w:numPr>
          <w:ilvl w:val="0"/>
          <w:numId w:val="22"/>
        </w:numPr>
      </w:pPr>
      <w:r>
        <w:t>Abstract is within the prescribed word limit.</w:t>
      </w:r>
    </w:p>
    <w:p w:rsidR="005733EA" w:rsidRDefault="005733EA" w:rsidP="005733EA">
      <w:pPr>
        <w:pStyle w:val="NormalWeb"/>
        <w:numPr>
          <w:ilvl w:val="0"/>
          <w:numId w:val="22"/>
        </w:numPr>
      </w:pPr>
      <w:proofErr w:type="gramStart"/>
      <w:r>
        <w:t>Minimum  8</w:t>
      </w:r>
      <w:proofErr w:type="gramEnd"/>
      <w:r>
        <w:t xml:space="preserve"> keywords are included.</w:t>
      </w:r>
    </w:p>
    <w:p w:rsidR="005733EA" w:rsidRDefault="005733EA" w:rsidP="005733EA">
      <w:pPr>
        <w:pStyle w:val="NormalWeb"/>
        <w:numPr>
          <w:ilvl w:val="0"/>
          <w:numId w:val="22"/>
        </w:numPr>
      </w:pPr>
      <w:r>
        <w:t>All figures and tables are numbered and cited.</w:t>
      </w:r>
    </w:p>
    <w:p w:rsidR="005733EA" w:rsidRDefault="005733EA" w:rsidP="005733EA">
      <w:pPr>
        <w:pStyle w:val="NormalWeb"/>
        <w:numPr>
          <w:ilvl w:val="0"/>
          <w:numId w:val="22"/>
        </w:numPr>
      </w:pPr>
      <w:r>
        <w:t>Figures meet the required resolution.</w:t>
      </w:r>
    </w:p>
    <w:p w:rsidR="005733EA" w:rsidRDefault="005733EA" w:rsidP="005733EA">
      <w:pPr>
        <w:pStyle w:val="NormalWeb"/>
        <w:numPr>
          <w:ilvl w:val="0"/>
          <w:numId w:val="22"/>
        </w:numPr>
      </w:pPr>
      <w:r>
        <w:t>Equations are editable.</w:t>
      </w:r>
    </w:p>
    <w:p w:rsidR="005733EA" w:rsidRDefault="005733EA" w:rsidP="005733EA">
      <w:pPr>
        <w:pStyle w:val="NormalWeb"/>
        <w:numPr>
          <w:ilvl w:val="0"/>
          <w:numId w:val="22"/>
        </w:numPr>
      </w:pPr>
      <w:r>
        <w:t>References are complete and formatted correctly.</w:t>
      </w:r>
    </w:p>
    <w:p w:rsidR="005733EA" w:rsidRDefault="005733EA" w:rsidP="005733EA">
      <w:pPr>
        <w:pStyle w:val="NormalWeb"/>
        <w:numPr>
          <w:ilvl w:val="0"/>
          <w:numId w:val="22"/>
        </w:numPr>
      </w:pPr>
      <w:r>
        <w:t>Permission has been obtained for reused copyrighted material.</w:t>
      </w:r>
    </w:p>
    <w:p w:rsidR="005733EA" w:rsidRDefault="005733EA" w:rsidP="005733EA">
      <w:pPr>
        <w:pStyle w:val="NormalWeb"/>
        <w:numPr>
          <w:ilvl w:val="0"/>
          <w:numId w:val="22"/>
        </w:numPr>
      </w:pPr>
      <w:r>
        <w:t>The manuscript has been thoroughly proofread before submission.</w:t>
      </w:r>
    </w:p>
    <w:p w:rsidR="00C92A1F" w:rsidRPr="00C92A1F" w:rsidRDefault="00F772A5" w:rsidP="00D915DB">
      <w:pPr>
        <w:widowControl/>
        <w:shd w:val="clear" w:color="auto" w:fill="FFFFFF"/>
        <w:autoSpaceDE/>
        <w:autoSpaceDN/>
        <w:spacing w:before="100" w:beforeAutospacing="1" w:after="100" w:afterAutospacing="1"/>
        <w:jc w:val="both"/>
        <w:rPr>
          <w:b/>
          <w:sz w:val="40"/>
          <w:szCs w:val="40"/>
          <w:lang w:val="en-IN" w:eastAsia="en-IN"/>
        </w:rPr>
      </w:pPr>
      <w:r w:rsidRPr="00C92A1F">
        <w:rPr>
          <w:lang w:val="en-IN" w:eastAsia="en-IN"/>
        </w:rPr>
        <w:br/>
      </w:r>
    </w:p>
    <w:p w:rsidR="00C92A1F" w:rsidRPr="00F772A5" w:rsidRDefault="00C92A1F" w:rsidP="00C92A1F">
      <w:pPr>
        <w:tabs>
          <w:tab w:val="left" w:pos="719"/>
        </w:tabs>
        <w:ind w:right="183"/>
      </w:pPr>
    </w:p>
    <w:sectPr w:rsidR="00C92A1F" w:rsidRPr="00F772A5" w:rsidSect="005733EA">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576" w:footer="742"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DC6" w:rsidRDefault="00831DC6">
      <w:r>
        <w:separator/>
      </w:r>
    </w:p>
  </w:endnote>
  <w:endnote w:type="continuationSeparator" w:id="0">
    <w:p w:rsidR="00831DC6" w:rsidRDefault="00831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56D4" w:rsidRDefault="004656D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4AF" w:rsidRPr="005733EA" w:rsidRDefault="004656D4" w:rsidP="005733EA">
    <w:pPr>
      <w:pStyle w:val="Footer"/>
    </w:pPr>
    <w:proofErr w:type="spellStart"/>
    <w:r>
      <w:rPr>
        <w:b/>
        <w:bCs/>
        <w:sz w:val="20"/>
        <w:szCs w:val="24"/>
        <w:lang w:val="en-IN"/>
      </w:rPr>
      <w:t>Bearys</w:t>
    </w:r>
    <w:proofErr w:type="spellEnd"/>
    <w:r>
      <w:rPr>
        <w:b/>
        <w:bCs/>
        <w:sz w:val="20"/>
        <w:szCs w:val="24"/>
        <w:lang w:val="en-IN"/>
      </w:rPr>
      <w:t xml:space="preserve"> Institute of Technology and </w:t>
    </w:r>
    <w:proofErr w:type="spellStart"/>
    <w:r w:rsidRPr="004656D4">
      <w:rPr>
        <w:b/>
        <w:bCs/>
        <w:sz w:val="20"/>
        <w:szCs w:val="24"/>
        <w:lang w:val="en-IN"/>
      </w:rPr>
      <w:t>Bearys</w:t>
    </w:r>
    <w:proofErr w:type="spellEnd"/>
    <w:r w:rsidRPr="004656D4">
      <w:rPr>
        <w:b/>
        <w:bCs/>
        <w:sz w:val="20"/>
        <w:szCs w:val="24"/>
        <w:lang w:val="en-IN"/>
      </w:rPr>
      <w:t xml:space="preserve"> Enviro-Ar</w:t>
    </w:r>
    <w:r>
      <w:rPr>
        <w:b/>
        <w:bCs/>
        <w:sz w:val="20"/>
        <w:szCs w:val="24"/>
        <w:lang w:val="en-IN"/>
      </w:rPr>
      <w:t>chitecture Design School ,Innoli,Mangalore</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56D4" w:rsidRDefault="004656D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DC6" w:rsidRDefault="00831DC6">
      <w:r>
        <w:separator/>
      </w:r>
    </w:p>
  </w:footnote>
  <w:footnote w:type="continuationSeparator" w:id="0">
    <w:p w:rsidR="00831DC6" w:rsidRDefault="00831DC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56D4" w:rsidRDefault="004656D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4AF" w:rsidRPr="00475FBB" w:rsidRDefault="004656D4" w:rsidP="00475FBB">
    <w:pPr>
      <w:pStyle w:val="Header"/>
    </w:pPr>
    <w:r>
      <w:t>International Conference on Sustainable Urban Development, Resource Conservation, Food Security and Futuristic technological trends</w:t>
    </w:r>
    <w:r w:rsidR="005A45B8">
      <w:t xml:space="preserve"> SURF </w:t>
    </w:r>
    <w:r w:rsidR="005A45B8">
      <w:t>2026</w:t>
    </w:r>
    <w:bookmarkStart w:id="1" w:name="_GoBack"/>
    <w:bookmarkEnd w:id="1"/>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56D4" w:rsidRDefault="004656D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F5A8F"/>
    <w:multiLevelType w:val="multilevel"/>
    <w:tmpl w:val="DB8C0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813487"/>
    <w:multiLevelType w:val="multilevel"/>
    <w:tmpl w:val="B6509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D30280"/>
    <w:multiLevelType w:val="multilevel"/>
    <w:tmpl w:val="4A88A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5E381A"/>
    <w:multiLevelType w:val="multilevel"/>
    <w:tmpl w:val="FA8A0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C51897"/>
    <w:multiLevelType w:val="multilevel"/>
    <w:tmpl w:val="27680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266E79"/>
    <w:multiLevelType w:val="multilevel"/>
    <w:tmpl w:val="D3D07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B81030"/>
    <w:multiLevelType w:val="hybridMultilevel"/>
    <w:tmpl w:val="4D8A0B9E"/>
    <w:lvl w:ilvl="0" w:tplc="FF3E9550">
      <w:numFmt w:val="bullet"/>
      <w:lvlText w:val=""/>
      <w:lvlJc w:val="left"/>
      <w:pPr>
        <w:ind w:left="0" w:hanging="360"/>
      </w:pPr>
      <w:rPr>
        <w:rFonts w:ascii="Symbol" w:eastAsia="Symbol" w:hAnsi="Symbol" w:cs="Symbol" w:hint="default"/>
        <w:spacing w:val="0"/>
        <w:w w:val="100"/>
        <w:lang w:val="en-US" w:eastAsia="en-US" w:bidi="ar-SA"/>
      </w:rPr>
    </w:lvl>
    <w:lvl w:ilvl="1" w:tplc="C6BEDE76">
      <w:numFmt w:val="bullet"/>
      <w:lvlText w:val="•"/>
      <w:lvlJc w:val="left"/>
      <w:pPr>
        <w:ind w:left="936" w:hanging="360"/>
      </w:pPr>
      <w:rPr>
        <w:rFonts w:hint="default"/>
        <w:lang w:val="en-US" w:eastAsia="en-US" w:bidi="ar-SA"/>
      </w:rPr>
    </w:lvl>
    <w:lvl w:ilvl="2" w:tplc="0D0E4688">
      <w:numFmt w:val="bullet"/>
      <w:lvlText w:val="•"/>
      <w:lvlJc w:val="left"/>
      <w:pPr>
        <w:ind w:left="1872" w:hanging="360"/>
      </w:pPr>
      <w:rPr>
        <w:rFonts w:hint="default"/>
        <w:lang w:val="en-US" w:eastAsia="en-US" w:bidi="ar-SA"/>
      </w:rPr>
    </w:lvl>
    <w:lvl w:ilvl="3" w:tplc="252A28AE">
      <w:numFmt w:val="bullet"/>
      <w:lvlText w:val="•"/>
      <w:lvlJc w:val="left"/>
      <w:pPr>
        <w:ind w:left="2808" w:hanging="360"/>
      </w:pPr>
      <w:rPr>
        <w:rFonts w:hint="default"/>
        <w:lang w:val="en-US" w:eastAsia="en-US" w:bidi="ar-SA"/>
      </w:rPr>
    </w:lvl>
    <w:lvl w:ilvl="4" w:tplc="FA2E7A94">
      <w:numFmt w:val="bullet"/>
      <w:lvlText w:val="•"/>
      <w:lvlJc w:val="left"/>
      <w:pPr>
        <w:ind w:left="3744" w:hanging="360"/>
      </w:pPr>
      <w:rPr>
        <w:rFonts w:hint="default"/>
        <w:lang w:val="en-US" w:eastAsia="en-US" w:bidi="ar-SA"/>
      </w:rPr>
    </w:lvl>
    <w:lvl w:ilvl="5" w:tplc="1EC035AE">
      <w:numFmt w:val="bullet"/>
      <w:lvlText w:val="•"/>
      <w:lvlJc w:val="left"/>
      <w:pPr>
        <w:ind w:left="4680" w:hanging="360"/>
      </w:pPr>
      <w:rPr>
        <w:rFonts w:hint="default"/>
        <w:lang w:val="en-US" w:eastAsia="en-US" w:bidi="ar-SA"/>
      </w:rPr>
    </w:lvl>
    <w:lvl w:ilvl="6" w:tplc="AFE67752">
      <w:numFmt w:val="bullet"/>
      <w:lvlText w:val="•"/>
      <w:lvlJc w:val="left"/>
      <w:pPr>
        <w:ind w:left="5616" w:hanging="360"/>
      </w:pPr>
      <w:rPr>
        <w:rFonts w:hint="default"/>
        <w:lang w:val="en-US" w:eastAsia="en-US" w:bidi="ar-SA"/>
      </w:rPr>
    </w:lvl>
    <w:lvl w:ilvl="7" w:tplc="EA6CD126">
      <w:numFmt w:val="bullet"/>
      <w:lvlText w:val="•"/>
      <w:lvlJc w:val="left"/>
      <w:pPr>
        <w:ind w:left="6552" w:hanging="360"/>
      </w:pPr>
      <w:rPr>
        <w:rFonts w:hint="default"/>
        <w:lang w:val="en-US" w:eastAsia="en-US" w:bidi="ar-SA"/>
      </w:rPr>
    </w:lvl>
    <w:lvl w:ilvl="8" w:tplc="23B2B374">
      <w:numFmt w:val="bullet"/>
      <w:lvlText w:val="•"/>
      <w:lvlJc w:val="left"/>
      <w:pPr>
        <w:ind w:left="7488" w:hanging="360"/>
      </w:pPr>
      <w:rPr>
        <w:rFonts w:hint="default"/>
        <w:lang w:val="en-US" w:eastAsia="en-US" w:bidi="ar-SA"/>
      </w:rPr>
    </w:lvl>
  </w:abstractNum>
  <w:abstractNum w:abstractNumId="7" w15:restartNumberingAfterBreak="0">
    <w:nsid w:val="27605482"/>
    <w:multiLevelType w:val="multilevel"/>
    <w:tmpl w:val="6BF06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9E0796"/>
    <w:multiLevelType w:val="hybridMultilevel"/>
    <w:tmpl w:val="6DE0BE66"/>
    <w:lvl w:ilvl="0" w:tplc="0158FEC8">
      <w:numFmt w:val="bullet"/>
      <w:lvlText w:val=""/>
      <w:lvlJc w:val="left"/>
      <w:pPr>
        <w:ind w:left="360" w:hanging="360"/>
      </w:pPr>
      <w:rPr>
        <w:rFonts w:ascii="Symbol" w:eastAsia="Symbol" w:hAnsi="Symbol" w:cs="Symbol" w:hint="default"/>
        <w:b w:val="0"/>
        <w:bCs w:val="0"/>
        <w:i w:val="0"/>
        <w:iCs w:val="0"/>
        <w:spacing w:val="0"/>
        <w:w w:val="100"/>
        <w:sz w:val="24"/>
        <w:szCs w:val="24"/>
        <w:lang w:val="en-US" w:eastAsia="en-US" w:bidi="ar-SA"/>
      </w:rPr>
    </w:lvl>
    <w:lvl w:ilvl="1" w:tplc="028865F0">
      <w:numFmt w:val="bullet"/>
      <w:lvlText w:val=""/>
      <w:lvlJc w:val="left"/>
      <w:pPr>
        <w:ind w:left="720" w:hanging="360"/>
      </w:pPr>
      <w:rPr>
        <w:rFonts w:ascii="Symbol" w:eastAsia="Symbol" w:hAnsi="Symbol" w:cs="Symbol" w:hint="default"/>
        <w:b w:val="0"/>
        <w:bCs w:val="0"/>
        <w:i w:val="0"/>
        <w:iCs w:val="0"/>
        <w:color w:val="006FC0"/>
        <w:spacing w:val="0"/>
        <w:w w:val="100"/>
        <w:sz w:val="24"/>
        <w:szCs w:val="24"/>
        <w:lang w:val="en-US" w:eastAsia="en-US" w:bidi="ar-SA"/>
      </w:rPr>
    </w:lvl>
    <w:lvl w:ilvl="2" w:tplc="42E83740">
      <w:numFmt w:val="bullet"/>
      <w:lvlText w:val="•"/>
      <w:lvlJc w:val="left"/>
      <w:pPr>
        <w:ind w:left="1680" w:hanging="360"/>
      </w:pPr>
      <w:rPr>
        <w:rFonts w:hint="default"/>
        <w:lang w:val="en-US" w:eastAsia="en-US" w:bidi="ar-SA"/>
      </w:rPr>
    </w:lvl>
    <w:lvl w:ilvl="3" w:tplc="FCE22298">
      <w:numFmt w:val="bullet"/>
      <w:lvlText w:val="•"/>
      <w:lvlJc w:val="left"/>
      <w:pPr>
        <w:ind w:left="2640" w:hanging="360"/>
      </w:pPr>
      <w:rPr>
        <w:rFonts w:hint="default"/>
        <w:lang w:val="en-US" w:eastAsia="en-US" w:bidi="ar-SA"/>
      </w:rPr>
    </w:lvl>
    <w:lvl w:ilvl="4" w:tplc="7F90464C">
      <w:numFmt w:val="bullet"/>
      <w:lvlText w:val="•"/>
      <w:lvlJc w:val="left"/>
      <w:pPr>
        <w:ind w:left="3600" w:hanging="360"/>
      </w:pPr>
      <w:rPr>
        <w:rFonts w:hint="default"/>
        <w:lang w:val="en-US" w:eastAsia="en-US" w:bidi="ar-SA"/>
      </w:rPr>
    </w:lvl>
    <w:lvl w:ilvl="5" w:tplc="554E0828">
      <w:numFmt w:val="bullet"/>
      <w:lvlText w:val="•"/>
      <w:lvlJc w:val="left"/>
      <w:pPr>
        <w:ind w:left="4560" w:hanging="360"/>
      </w:pPr>
      <w:rPr>
        <w:rFonts w:hint="default"/>
        <w:lang w:val="en-US" w:eastAsia="en-US" w:bidi="ar-SA"/>
      </w:rPr>
    </w:lvl>
    <w:lvl w:ilvl="6" w:tplc="354CF0C8">
      <w:numFmt w:val="bullet"/>
      <w:lvlText w:val="•"/>
      <w:lvlJc w:val="left"/>
      <w:pPr>
        <w:ind w:left="5520" w:hanging="360"/>
      </w:pPr>
      <w:rPr>
        <w:rFonts w:hint="default"/>
        <w:lang w:val="en-US" w:eastAsia="en-US" w:bidi="ar-SA"/>
      </w:rPr>
    </w:lvl>
    <w:lvl w:ilvl="7" w:tplc="DD44F914">
      <w:numFmt w:val="bullet"/>
      <w:lvlText w:val="•"/>
      <w:lvlJc w:val="left"/>
      <w:pPr>
        <w:ind w:left="6480" w:hanging="360"/>
      </w:pPr>
      <w:rPr>
        <w:rFonts w:hint="default"/>
        <w:lang w:val="en-US" w:eastAsia="en-US" w:bidi="ar-SA"/>
      </w:rPr>
    </w:lvl>
    <w:lvl w:ilvl="8" w:tplc="04545236">
      <w:numFmt w:val="bullet"/>
      <w:lvlText w:val="•"/>
      <w:lvlJc w:val="left"/>
      <w:pPr>
        <w:ind w:left="7440" w:hanging="360"/>
      </w:pPr>
      <w:rPr>
        <w:rFonts w:hint="default"/>
        <w:lang w:val="en-US" w:eastAsia="en-US" w:bidi="ar-SA"/>
      </w:rPr>
    </w:lvl>
  </w:abstractNum>
  <w:abstractNum w:abstractNumId="9" w15:restartNumberingAfterBreak="0">
    <w:nsid w:val="2831292E"/>
    <w:multiLevelType w:val="multilevel"/>
    <w:tmpl w:val="183E6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191B74"/>
    <w:multiLevelType w:val="multilevel"/>
    <w:tmpl w:val="D9588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640905"/>
    <w:multiLevelType w:val="multilevel"/>
    <w:tmpl w:val="75E68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460E54"/>
    <w:multiLevelType w:val="multilevel"/>
    <w:tmpl w:val="BCA45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895562"/>
    <w:multiLevelType w:val="multilevel"/>
    <w:tmpl w:val="9B44E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8C53DC"/>
    <w:multiLevelType w:val="multilevel"/>
    <w:tmpl w:val="AB36E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47303A"/>
    <w:multiLevelType w:val="multilevel"/>
    <w:tmpl w:val="11E85418"/>
    <w:lvl w:ilvl="0">
      <w:start w:val="1"/>
      <w:numFmt w:val="decimal"/>
      <w:lvlText w:val="%1"/>
      <w:lvlJc w:val="left"/>
      <w:pPr>
        <w:ind w:left="720" w:hanging="720"/>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72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14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1080" w:hanging="360"/>
      </w:pPr>
      <w:rPr>
        <w:rFonts w:ascii="Symbol" w:eastAsia="Symbol" w:hAnsi="Symbol" w:cs="Symbol" w:hint="default"/>
        <w:b w:val="0"/>
        <w:bCs w:val="0"/>
        <w:i w:val="0"/>
        <w:iCs w:val="0"/>
        <w:color w:val="006FC0"/>
        <w:spacing w:val="0"/>
        <w:w w:val="100"/>
        <w:sz w:val="24"/>
        <w:szCs w:val="24"/>
        <w:lang w:val="en-US" w:eastAsia="en-US" w:bidi="ar-SA"/>
      </w:rPr>
    </w:lvl>
    <w:lvl w:ilvl="4">
      <w:numFmt w:val="bullet"/>
      <w:lvlText w:val="•"/>
      <w:lvlJc w:val="left"/>
      <w:pPr>
        <w:ind w:left="3420" w:hanging="360"/>
      </w:pPr>
      <w:rPr>
        <w:rFonts w:hint="default"/>
        <w:lang w:val="en-US" w:eastAsia="en-US" w:bidi="ar-SA"/>
      </w:rPr>
    </w:lvl>
    <w:lvl w:ilvl="5">
      <w:numFmt w:val="bullet"/>
      <w:lvlText w:val="•"/>
      <w:lvlJc w:val="left"/>
      <w:pPr>
        <w:ind w:left="4410" w:hanging="360"/>
      </w:pPr>
      <w:rPr>
        <w:rFonts w:hint="default"/>
        <w:lang w:val="en-US" w:eastAsia="en-US" w:bidi="ar-SA"/>
      </w:rPr>
    </w:lvl>
    <w:lvl w:ilvl="6">
      <w:numFmt w:val="bullet"/>
      <w:lvlText w:val="•"/>
      <w:lvlJc w:val="left"/>
      <w:pPr>
        <w:ind w:left="5400" w:hanging="360"/>
      </w:pPr>
      <w:rPr>
        <w:rFonts w:hint="default"/>
        <w:lang w:val="en-US" w:eastAsia="en-US" w:bidi="ar-SA"/>
      </w:rPr>
    </w:lvl>
    <w:lvl w:ilvl="7">
      <w:numFmt w:val="bullet"/>
      <w:lvlText w:val="•"/>
      <w:lvlJc w:val="left"/>
      <w:pPr>
        <w:ind w:left="6390" w:hanging="360"/>
      </w:pPr>
      <w:rPr>
        <w:rFonts w:hint="default"/>
        <w:lang w:val="en-US" w:eastAsia="en-US" w:bidi="ar-SA"/>
      </w:rPr>
    </w:lvl>
    <w:lvl w:ilvl="8">
      <w:numFmt w:val="bullet"/>
      <w:lvlText w:val="•"/>
      <w:lvlJc w:val="left"/>
      <w:pPr>
        <w:ind w:left="7380" w:hanging="360"/>
      </w:pPr>
      <w:rPr>
        <w:rFonts w:hint="default"/>
        <w:lang w:val="en-US" w:eastAsia="en-US" w:bidi="ar-SA"/>
      </w:rPr>
    </w:lvl>
  </w:abstractNum>
  <w:abstractNum w:abstractNumId="16" w15:restartNumberingAfterBreak="0">
    <w:nsid w:val="60641769"/>
    <w:multiLevelType w:val="multilevel"/>
    <w:tmpl w:val="9950F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DB1792"/>
    <w:multiLevelType w:val="multilevel"/>
    <w:tmpl w:val="FBA81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5D501B"/>
    <w:multiLevelType w:val="multilevel"/>
    <w:tmpl w:val="B7663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990733"/>
    <w:multiLevelType w:val="hybridMultilevel"/>
    <w:tmpl w:val="CC00BC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71132D74"/>
    <w:multiLevelType w:val="hybridMultilevel"/>
    <w:tmpl w:val="CDE435A2"/>
    <w:lvl w:ilvl="0" w:tplc="F7F29116">
      <w:numFmt w:val="bullet"/>
      <w:lvlText w:val=""/>
      <w:lvlJc w:val="left"/>
      <w:pPr>
        <w:ind w:left="1080" w:hanging="360"/>
      </w:pPr>
      <w:rPr>
        <w:rFonts w:ascii="Symbol" w:eastAsia="Symbol" w:hAnsi="Symbol" w:cs="Symbol" w:hint="default"/>
        <w:b w:val="0"/>
        <w:bCs w:val="0"/>
        <w:i w:val="0"/>
        <w:iCs w:val="0"/>
        <w:color w:val="006FC0"/>
        <w:spacing w:val="0"/>
        <w:w w:val="100"/>
        <w:sz w:val="24"/>
        <w:szCs w:val="24"/>
        <w:lang w:val="en-US" w:eastAsia="en-US" w:bidi="ar-SA"/>
      </w:rPr>
    </w:lvl>
    <w:lvl w:ilvl="1" w:tplc="8D545358">
      <w:numFmt w:val="bullet"/>
      <w:lvlText w:val="•"/>
      <w:lvlJc w:val="left"/>
      <w:pPr>
        <w:ind w:left="1908" w:hanging="360"/>
      </w:pPr>
      <w:rPr>
        <w:rFonts w:hint="default"/>
        <w:lang w:val="en-US" w:eastAsia="en-US" w:bidi="ar-SA"/>
      </w:rPr>
    </w:lvl>
    <w:lvl w:ilvl="2" w:tplc="AC6E82D4">
      <w:numFmt w:val="bullet"/>
      <w:lvlText w:val="•"/>
      <w:lvlJc w:val="left"/>
      <w:pPr>
        <w:ind w:left="2736" w:hanging="360"/>
      </w:pPr>
      <w:rPr>
        <w:rFonts w:hint="default"/>
        <w:lang w:val="en-US" w:eastAsia="en-US" w:bidi="ar-SA"/>
      </w:rPr>
    </w:lvl>
    <w:lvl w:ilvl="3" w:tplc="735049E8">
      <w:numFmt w:val="bullet"/>
      <w:lvlText w:val="•"/>
      <w:lvlJc w:val="left"/>
      <w:pPr>
        <w:ind w:left="3564" w:hanging="360"/>
      </w:pPr>
      <w:rPr>
        <w:rFonts w:hint="default"/>
        <w:lang w:val="en-US" w:eastAsia="en-US" w:bidi="ar-SA"/>
      </w:rPr>
    </w:lvl>
    <w:lvl w:ilvl="4" w:tplc="D9285520">
      <w:numFmt w:val="bullet"/>
      <w:lvlText w:val="•"/>
      <w:lvlJc w:val="left"/>
      <w:pPr>
        <w:ind w:left="4392" w:hanging="360"/>
      </w:pPr>
      <w:rPr>
        <w:rFonts w:hint="default"/>
        <w:lang w:val="en-US" w:eastAsia="en-US" w:bidi="ar-SA"/>
      </w:rPr>
    </w:lvl>
    <w:lvl w:ilvl="5" w:tplc="42CE37E2">
      <w:numFmt w:val="bullet"/>
      <w:lvlText w:val="•"/>
      <w:lvlJc w:val="left"/>
      <w:pPr>
        <w:ind w:left="5220" w:hanging="360"/>
      </w:pPr>
      <w:rPr>
        <w:rFonts w:hint="default"/>
        <w:lang w:val="en-US" w:eastAsia="en-US" w:bidi="ar-SA"/>
      </w:rPr>
    </w:lvl>
    <w:lvl w:ilvl="6" w:tplc="54584946">
      <w:numFmt w:val="bullet"/>
      <w:lvlText w:val="•"/>
      <w:lvlJc w:val="left"/>
      <w:pPr>
        <w:ind w:left="6048" w:hanging="360"/>
      </w:pPr>
      <w:rPr>
        <w:rFonts w:hint="default"/>
        <w:lang w:val="en-US" w:eastAsia="en-US" w:bidi="ar-SA"/>
      </w:rPr>
    </w:lvl>
    <w:lvl w:ilvl="7" w:tplc="6B5C4746">
      <w:numFmt w:val="bullet"/>
      <w:lvlText w:val="•"/>
      <w:lvlJc w:val="left"/>
      <w:pPr>
        <w:ind w:left="6876" w:hanging="360"/>
      </w:pPr>
      <w:rPr>
        <w:rFonts w:hint="default"/>
        <w:lang w:val="en-US" w:eastAsia="en-US" w:bidi="ar-SA"/>
      </w:rPr>
    </w:lvl>
    <w:lvl w:ilvl="8" w:tplc="C5F03050">
      <w:numFmt w:val="bullet"/>
      <w:lvlText w:val="•"/>
      <w:lvlJc w:val="left"/>
      <w:pPr>
        <w:ind w:left="7704" w:hanging="360"/>
      </w:pPr>
      <w:rPr>
        <w:rFonts w:hint="default"/>
        <w:lang w:val="en-US" w:eastAsia="en-US" w:bidi="ar-SA"/>
      </w:rPr>
    </w:lvl>
  </w:abstractNum>
  <w:abstractNum w:abstractNumId="21" w15:restartNumberingAfterBreak="0">
    <w:nsid w:val="71F771B5"/>
    <w:multiLevelType w:val="multilevel"/>
    <w:tmpl w:val="1458E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0"/>
  </w:num>
  <w:num w:numId="3">
    <w:abstractNumId w:val="15"/>
  </w:num>
  <w:num w:numId="4">
    <w:abstractNumId w:val="8"/>
  </w:num>
  <w:num w:numId="5">
    <w:abstractNumId w:val="0"/>
  </w:num>
  <w:num w:numId="6">
    <w:abstractNumId w:val="16"/>
  </w:num>
  <w:num w:numId="7">
    <w:abstractNumId w:val="7"/>
  </w:num>
  <w:num w:numId="8">
    <w:abstractNumId w:val="18"/>
  </w:num>
  <w:num w:numId="9">
    <w:abstractNumId w:val="4"/>
  </w:num>
  <w:num w:numId="10">
    <w:abstractNumId w:val="17"/>
  </w:num>
  <w:num w:numId="11">
    <w:abstractNumId w:val="1"/>
  </w:num>
  <w:num w:numId="12">
    <w:abstractNumId w:val="10"/>
  </w:num>
  <w:num w:numId="13">
    <w:abstractNumId w:val="5"/>
  </w:num>
  <w:num w:numId="14">
    <w:abstractNumId w:val="2"/>
  </w:num>
  <w:num w:numId="15">
    <w:abstractNumId w:val="9"/>
  </w:num>
  <w:num w:numId="16">
    <w:abstractNumId w:val="12"/>
  </w:num>
  <w:num w:numId="17">
    <w:abstractNumId w:val="21"/>
  </w:num>
  <w:num w:numId="18">
    <w:abstractNumId w:val="13"/>
  </w:num>
  <w:num w:numId="19">
    <w:abstractNumId w:val="11"/>
  </w:num>
  <w:num w:numId="20">
    <w:abstractNumId w:val="3"/>
  </w:num>
  <w:num w:numId="21">
    <w:abstractNumId w:val="14"/>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1314AF"/>
    <w:rsid w:val="001314AF"/>
    <w:rsid w:val="004656D4"/>
    <w:rsid w:val="00475FBB"/>
    <w:rsid w:val="005733EA"/>
    <w:rsid w:val="005A45B8"/>
    <w:rsid w:val="005E3135"/>
    <w:rsid w:val="00627B5C"/>
    <w:rsid w:val="006E35F1"/>
    <w:rsid w:val="00812502"/>
    <w:rsid w:val="00831DC6"/>
    <w:rsid w:val="00934EBF"/>
    <w:rsid w:val="00A96126"/>
    <w:rsid w:val="00AB6EBA"/>
    <w:rsid w:val="00C92A1F"/>
    <w:rsid w:val="00D915DB"/>
    <w:rsid w:val="00F772A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F0FF6E"/>
  <w15:docId w15:val="{B1669E24-B4BD-4734-A5D2-6C05723DD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60"/>
      <w:ind w:left="7"/>
      <w:outlineLvl w:val="0"/>
    </w:pPr>
    <w:rPr>
      <w:b/>
      <w:bCs/>
      <w:sz w:val="28"/>
      <w:szCs w:val="28"/>
    </w:rPr>
  </w:style>
  <w:style w:type="paragraph" w:styleId="Heading2">
    <w:name w:val="heading 2"/>
    <w:basedOn w:val="Normal"/>
    <w:uiPriority w:val="1"/>
    <w:qFormat/>
    <w:pPr>
      <w:outlineLvl w:val="1"/>
    </w:pPr>
    <w:rPr>
      <w:b/>
      <w:bCs/>
      <w:sz w:val="24"/>
      <w:szCs w:val="24"/>
    </w:rPr>
  </w:style>
  <w:style w:type="paragraph" w:styleId="Heading3">
    <w:name w:val="heading 3"/>
    <w:basedOn w:val="Normal"/>
    <w:next w:val="Normal"/>
    <w:link w:val="Heading3Char"/>
    <w:uiPriority w:val="9"/>
    <w:semiHidden/>
    <w:unhideWhenUsed/>
    <w:qFormat/>
    <w:rsid w:val="005733E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19" w:hanging="35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E35F1"/>
    <w:pPr>
      <w:tabs>
        <w:tab w:val="center" w:pos="4513"/>
        <w:tab w:val="right" w:pos="9026"/>
      </w:tabs>
    </w:pPr>
  </w:style>
  <w:style w:type="character" w:customStyle="1" w:styleId="HeaderChar">
    <w:name w:val="Header Char"/>
    <w:basedOn w:val="DefaultParagraphFont"/>
    <w:link w:val="Header"/>
    <w:uiPriority w:val="99"/>
    <w:rsid w:val="006E35F1"/>
    <w:rPr>
      <w:rFonts w:ascii="Times New Roman" w:eastAsia="Times New Roman" w:hAnsi="Times New Roman" w:cs="Times New Roman"/>
    </w:rPr>
  </w:style>
  <w:style w:type="paragraph" w:styleId="Footer">
    <w:name w:val="footer"/>
    <w:basedOn w:val="Normal"/>
    <w:link w:val="FooterChar"/>
    <w:uiPriority w:val="99"/>
    <w:unhideWhenUsed/>
    <w:rsid w:val="006E35F1"/>
    <w:pPr>
      <w:tabs>
        <w:tab w:val="center" w:pos="4513"/>
        <w:tab w:val="right" w:pos="9026"/>
      </w:tabs>
    </w:pPr>
  </w:style>
  <w:style w:type="character" w:customStyle="1" w:styleId="FooterChar">
    <w:name w:val="Footer Char"/>
    <w:basedOn w:val="DefaultParagraphFont"/>
    <w:link w:val="Footer"/>
    <w:uiPriority w:val="99"/>
    <w:rsid w:val="006E35F1"/>
    <w:rPr>
      <w:rFonts w:ascii="Times New Roman" w:eastAsia="Times New Roman" w:hAnsi="Times New Roman" w:cs="Times New Roman"/>
    </w:rPr>
  </w:style>
  <w:style w:type="character" w:customStyle="1" w:styleId="maintextsub">
    <w:name w:val="maintextsub"/>
    <w:basedOn w:val="DefaultParagraphFont"/>
    <w:rsid w:val="00C92A1F"/>
  </w:style>
  <w:style w:type="paragraph" w:styleId="NormalWeb">
    <w:name w:val="Normal (Web)"/>
    <w:basedOn w:val="Normal"/>
    <w:uiPriority w:val="99"/>
    <w:unhideWhenUsed/>
    <w:rsid w:val="00C92A1F"/>
    <w:pPr>
      <w:widowControl/>
      <w:autoSpaceDE/>
      <w:autoSpaceDN/>
      <w:spacing w:before="100" w:beforeAutospacing="1" w:after="100" w:afterAutospacing="1"/>
    </w:pPr>
    <w:rPr>
      <w:sz w:val="24"/>
      <w:szCs w:val="24"/>
      <w:lang w:val="en-IN" w:eastAsia="en-IN"/>
    </w:rPr>
  </w:style>
  <w:style w:type="character" w:styleId="Strong">
    <w:name w:val="Strong"/>
    <w:basedOn w:val="DefaultParagraphFont"/>
    <w:uiPriority w:val="22"/>
    <w:qFormat/>
    <w:rsid w:val="00C92A1F"/>
    <w:rPr>
      <w:b/>
      <w:bCs/>
    </w:rPr>
  </w:style>
  <w:style w:type="character" w:styleId="Emphasis">
    <w:name w:val="Emphasis"/>
    <w:basedOn w:val="DefaultParagraphFont"/>
    <w:uiPriority w:val="20"/>
    <w:qFormat/>
    <w:rsid w:val="00C92A1F"/>
    <w:rPr>
      <w:i/>
      <w:iCs/>
    </w:rPr>
  </w:style>
  <w:style w:type="character" w:styleId="Hyperlink">
    <w:name w:val="Hyperlink"/>
    <w:basedOn w:val="DefaultParagraphFont"/>
    <w:uiPriority w:val="99"/>
    <w:semiHidden/>
    <w:unhideWhenUsed/>
    <w:rsid w:val="00C92A1F"/>
    <w:rPr>
      <w:color w:val="0000FF"/>
      <w:u w:val="single"/>
    </w:rPr>
  </w:style>
  <w:style w:type="character" w:customStyle="1" w:styleId="Heading3Char">
    <w:name w:val="Heading 3 Char"/>
    <w:basedOn w:val="DefaultParagraphFont"/>
    <w:link w:val="Heading3"/>
    <w:uiPriority w:val="9"/>
    <w:semiHidden/>
    <w:rsid w:val="005733EA"/>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8883723">
      <w:bodyDiv w:val="1"/>
      <w:marLeft w:val="0"/>
      <w:marRight w:val="0"/>
      <w:marTop w:val="0"/>
      <w:marBottom w:val="0"/>
      <w:divBdr>
        <w:top w:val="none" w:sz="0" w:space="0" w:color="auto"/>
        <w:left w:val="none" w:sz="0" w:space="0" w:color="auto"/>
        <w:bottom w:val="none" w:sz="0" w:space="0" w:color="auto"/>
        <w:right w:val="none" w:sz="0" w:space="0" w:color="auto"/>
      </w:divBdr>
    </w:div>
    <w:div w:id="968166026">
      <w:bodyDiv w:val="1"/>
      <w:marLeft w:val="0"/>
      <w:marRight w:val="0"/>
      <w:marTop w:val="0"/>
      <w:marBottom w:val="0"/>
      <w:divBdr>
        <w:top w:val="none" w:sz="0" w:space="0" w:color="auto"/>
        <w:left w:val="none" w:sz="0" w:space="0" w:color="auto"/>
        <w:bottom w:val="none" w:sz="0" w:space="0" w:color="auto"/>
        <w:right w:val="none" w:sz="0" w:space="0" w:color="auto"/>
      </w:divBdr>
    </w:div>
    <w:div w:id="973172333">
      <w:bodyDiv w:val="1"/>
      <w:marLeft w:val="0"/>
      <w:marRight w:val="0"/>
      <w:marTop w:val="0"/>
      <w:marBottom w:val="0"/>
      <w:divBdr>
        <w:top w:val="none" w:sz="0" w:space="0" w:color="auto"/>
        <w:left w:val="none" w:sz="0" w:space="0" w:color="auto"/>
        <w:bottom w:val="none" w:sz="0" w:space="0" w:color="auto"/>
        <w:right w:val="none" w:sz="0" w:space="0" w:color="auto"/>
      </w:divBdr>
    </w:div>
    <w:div w:id="1206866255">
      <w:bodyDiv w:val="1"/>
      <w:marLeft w:val="0"/>
      <w:marRight w:val="0"/>
      <w:marTop w:val="0"/>
      <w:marBottom w:val="0"/>
      <w:divBdr>
        <w:top w:val="none" w:sz="0" w:space="0" w:color="auto"/>
        <w:left w:val="none" w:sz="0" w:space="0" w:color="auto"/>
        <w:bottom w:val="none" w:sz="0" w:space="0" w:color="auto"/>
        <w:right w:val="none" w:sz="0" w:space="0" w:color="auto"/>
      </w:divBdr>
    </w:div>
    <w:div w:id="17393293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mitsuichemicais.com/apel.ht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support.office.com/en-us/article/Write-insert-or-change-an-equation-in-Word-2007-f4789808-f958-4baa-9e90-09227c88c5da"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1199</Words>
  <Characters>6840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Brooks Hanson</dc:creator>
  <cp:lastModifiedBy>BIT-ECE</cp:lastModifiedBy>
  <cp:revision>6</cp:revision>
  <dcterms:created xsi:type="dcterms:W3CDTF">2026-08-04T06:59:00Z</dcterms:created>
  <dcterms:modified xsi:type="dcterms:W3CDTF">2026-08-15T13:00:00Z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0x0101006E8057E99246604CAFD6566577050F74</vt:lpwstr>
  </property>
  <property fmtid="{D5CDD505-2E9C-101B-9397-08002B2CF9AE}" pid="3" name="Converter">
    <vt:lpwstr>SolidFramework v10.0.19910.1</vt:lpwstr>
  </property>
  <property fmtid="{D5CDD505-2E9C-101B-9397-08002B2CF9AE}" pid="4" name="Created">
    <vt:filetime>2022-11-07T00:00:00Z</vt:filetime>
  </property>
  <property fmtid="{D5CDD505-2E9C-101B-9397-08002B2CF9AE}" pid="5" name="Creator">
    <vt:lpwstr>Acrobat PDFMaker 22 for Word</vt:lpwstr>
  </property>
  <property fmtid="{D5CDD505-2E9C-101B-9397-08002B2CF9AE}" pid="6" name="LastSaved">
    <vt:filetime>2026-08-04T00:00:00Z</vt:filetime>
  </property>
  <property fmtid="{D5CDD505-2E9C-101B-9397-08002B2CF9AE}" pid="7" name="Producer">
    <vt:lpwstr>Adobe PDF Library 22.3.39</vt:lpwstr>
  </property>
  <property fmtid="{D5CDD505-2E9C-101B-9397-08002B2CF9AE}" pid="8" name="SourceModified">
    <vt:lpwstr/>
  </property>
</Properties>
</file>